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5" w:rsidRDefault="00C91E3A" w:rsidP="00C91E3A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          </w:t>
      </w:r>
    </w:p>
    <w:p w:rsidR="008F0B35" w:rsidRDefault="008F0B35" w:rsidP="00C91E3A">
      <w:pPr>
        <w:spacing w:line="276" w:lineRule="auto"/>
        <w:ind w:firstLine="567"/>
        <w:jc w:val="center"/>
        <w:rPr>
          <w:b/>
        </w:rPr>
      </w:pPr>
    </w:p>
    <w:p w:rsidR="008F0B35" w:rsidRDefault="008F0B35" w:rsidP="00C91E3A">
      <w:pPr>
        <w:spacing w:line="276" w:lineRule="auto"/>
        <w:ind w:firstLine="567"/>
        <w:jc w:val="center"/>
        <w:rPr>
          <w:b/>
        </w:rPr>
      </w:pPr>
    </w:p>
    <w:p w:rsidR="008F0B35" w:rsidRDefault="008F0B35" w:rsidP="00C91E3A">
      <w:pPr>
        <w:spacing w:line="276" w:lineRule="auto"/>
        <w:ind w:firstLine="567"/>
        <w:jc w:val="center"/>
        <w:rPr>
          <w:b/>
        </w:rPr>
      </w:pPr>
    </w:p>
    <w:p w:rsidR="0078536A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  <w:r w:rsidRPr="00E131FB">
        <w:rPr>
          <w:b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8" o:title=""/>
          </v:shape>
          <o:OLEObject Type="Embed" ProgID="AcroExch.Document.7" ShapeID="_x0000_i1025" DrawAspect="Content" ObjectID="_1615974471" r:id="rId9"/>
        </w:object>
      </w: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131FB" w:rsidRDefault="00E131F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C91E3A" w:rsidRDefault="0015062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  <w:r>
        <w:rPr>
          <w:b/>
        </w:rPr>
        <w:lastRenderedPageBreak/>
        <w:t>Аналитическая часть</w:t>
      </w:r>
    </w:p>
    <w:p w:rsidR="00C91E3A" w:rsidRDefault="00C91E3A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C91E3A" w:rsidRDefault="0015062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сведения об учреждении</w:t>
      </w:r>
    </w:p>
    <w:tbl>
      <w:tblPr>
        <w:tblStyle w:val="ae"/>
        <w:tblW w:w="0" w:type="auto"/>
        <w:tblInd w:w="567" w:type="dxa"/>
        <w:tblLook w:val="04A0"/>
      </w:tblPr>
      <w:tblGrid>
        <w:gridCol w:w="4709"/>
        <w:gridCol w:w="4719"/>
      </w:tblGrid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Наименование образовательной организации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spacing w:line="276" w:lineRule="auto"/>
              <w:ind w:firstLine="0"/>
            </w:pPr>
            <w:r w:rsidRPr="006A2DC0">
              <w:t>Муниципальное бюджетное дошкольное образовательное учреждение</w:t>
            </w:r>
          </w:p>
          <w:p w:rsidR="0015062B" w:rsidRPr="006A2DC0" w:rsidRDefault="0015062B" w:rsidP="00A6434D">
            <w:pPr>
              <w:spacing w:line="276" w:lineRule="auto"/>
              <w:ind w:firstLine="0"/>
            </w:pPr>
            <w:r w:rsidRPr="006A2DC0">
              <w:t>«Детский сад №  65 «Дельфин» оздоровительной и компенсирующей направленности» (МБДОУ № 65 «Дельфин»)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Заведующий 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Павлова Татьяна Алексеевна</w:t>
            </w: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Адрес организации </w:t>
            </w:r>
          </w:p>
        </w:tc>
        <w:tc>
          <w:tcPr>
            <w:tcW w:w="4719" w:type="dxa"/>
          </w:tcPr>
          <w:p w:rsidR="00AE2A72" w:rsidRDefault="0015062B" w:rsidP="00A6434D">
            <w:pPr>
              <w:spacing w:line="276" w:lineRule="auto"/>
              <w:ind w:firstLine="0"/>
              <w:contextualSpacing/>
            </w:pPr>
            <w:r w:rsidRPr="006A2DC0">
              <w:t xml:space="preserve">662970, Красноярский край, ЗАТО Железногорск, </w:t>
            </w:r>
            <w:proofErr w:type="gramStart"/>
            <w:r w:rsidRPr="006A2DC0">
              <w:t>г</w:t>
            </w:r>
            <w:proofErr w:type="gramEnd"/>
            <w:r w:rsidRPr="006A2DC0">
              <w:t xml:space="preserve">. Железногорск, </w:t>
            </w:r>
          </w:p>
          <w:p w:rsidR="0015062B" w:rsidRPr="006A2DC0" w:rsidRDefault="0015062B" w:rsidP="00A6434D">
            <w:pPr>
              <w:spacing w:line="276" w:lineRule="auto"/>
              <w:ind w:firstLine="0"/>
              <w:contextualSpacing/>
              <w:rPr>
                <w:b/>
                <w:bCs/>
              </w:rPr>
            </w:pPr>
            <w:r w:rsidRPr="006A2DC0">
              <w:t>ул. Саянская, д.</w:t>
            </w:r>
            <w:r w:rsidR="00AE2A72">
              <w:t xml:space="preserve"> </w:t>
            </w:r>
            <w:r w:rsidRPr="006A2DC0">
              <w:t>21.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Телефон 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+7 (391 9) 72-25-34, +7(391 9)72-25-13</w:t>
            </w: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Адрес электронной почты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lang w:val="en-US"/>
              </w:rPr>
            </w:pPr>
            <w:r w:rsidRPr="006A2DC0">
              <w:rPr>
                <w:lang w:val="en-US"/>
              </w:rPr>
              <w:t>dou65@cdo.atomlink.ru</w:t>
            </w:r>
          </w:p>
        </w:tc>
      </w:tr>
      <w:tr w:rsidR="0015062B" w:rsidTr="0015062B">
        <w:tc>
          <w:tcPr>
            <w:tcW w:w="470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Учредитель </w:t>
            </w:r>
          </w:p>
        </w:tc>
        <w:tc>
          <w:tcPr>
            <w:tcW w:w="4719" w:type="dxa"/>
          </w:tcPr>
          <w:p w:rsidR="006A2DC0" w:rsidRPr="006A2DC0" w:rsidRDefault="006A2DC0" w:rsidP="00A6434D">
            <w:pPr>
              <w:spacing w:line="276" w:lineRule="auto"/>
              <w:ind w:firstLine="0"/>
            </w:pPr>
            <w:proofErr w:type="gramStart"/>
            <w:r w:rsidRPr="006A2DC0">
              <w:t>Администрация</w:t>
            </w:r>
            <w:proofErr w:type="gramEnd"/>
            <w:r w:rsidRPr="006A2DC0">
              <w:t xml:space="preserve"> ЗАТО Железногорск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  <w:tr w:rsidR="0015062B" w:rsidTr="0015062B">
        <w:tc>
          <w:tcPr>
            <w:tcW w:w="470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>
              <w:t>Дата создания</w:t>
            </w:r>
          </w:p>
        </w:tc>
        <w:tc>
          <w:tcPr>
            <w:tcW w:w="471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smartTag w:uri="urn:schemas-microsoft-com:office:smarttags" w:element="metricconverter">
              <w:smartTagPr>
                <w:attr w:name="ProductID" w:val="1979 г"/>
              </w:smartTagPr>
              <w:r>
                <w:t>1979 г</w:t>
              </w:r>
            </w:smartTag>
          </w:p>
        </w:tc>
      </w:tr>
      <w:tr w:rsidR="0015062B" w:rsidTr="0015062B">
        <w:tc>
          <w:tcPr>
            <w:tcW w:w="470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Лицензия</w:t>
            </w:r>
          </w:p>
        </w:tc>
        <w:tc>
          <w:tcPr>
            <w:tcW w:w="4719" w:type="dxa"/>
          </w:tcPr>
          <w:p w:rsidR="006A2DC0" w:rsidRPr="006A2DC0" w:rsidRDefault="006A2DC0" w:rsidP="00A6434D">
            <w:pPr>
              <w:shd w:val="clear" w:color="auto" w:fill="FFFFFF"/>
              <w:spacing w:line="276" w:lineRule="auto"/>
              <w:ind w:firstLine="0"/>
            </w:pPr>
            <w:r w:rsidRPr="006A2DC0">
              <w:t>№ 7866–л от  26 февраля 2015 г на право осуществления  образовательной деятельности.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</w:tbl>
    <w:p w:rsidR="0015062B" w:rsidRPr="0015062B" w:rsidRDefault="0015062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23043" w:rsidRPr="00C20019" w:rsidRDefault="00E23043" w:rsidP="00A6434D">
      <w:pPr>
        <w:spacing w:line="276" w:lineRule="auto"/>
        <w:ind w:firstLine="567"/>
      </w:pPr>
      <w:r>
        <w:t>МБ</w:t>
      </w:r>
      <w:r w:rsidRPr="008B3899">
        <w:t xml:space="preserve">ДОУ расположено </w:t>
      </w:r>
      <w:r>
        <w:t xml:space="preserve">в </w:t>
      </w:r>
      <w:r w:rsidRPr="008B3899">
        <w:t>микрорайоне</w:t>
      </w:r>
      <w:r>
        <w:t xml:space="preserve"> 2А</w:t>
      </w:r>
      <w:r w:rsidRPr="008B3899">
        <w:t xml:space="preserve"> г. Железногорска</w:t>
      </w:r>
      <w:r w:rsidRPr="00E23043">
        <w:t>.</w:t>
      </w:r>
    </w:p>
    <w:p w:rsidR="00E23043" w:rsidRPr="008B3899" w:rsidRDefault="00E23043" w:rsidP="00A6434D">
      <w:pPr>
        <w:spacing w:line="276" w:lineRule="auto"/>
        <w:ind w:firstLine="567"/>
      </w:pPr>
      <w:r w:rsidRPr="008B3899">
        <w:t xml:space="preserve"> </w:t>
      </w:r>
      <w:r>
        <w:t>Здание МБ</w:t>
      </w:r>
      <w:r w:rsidRPr="008B3899">
        <w:t xml:space="preserve">ДОУ находится внутри жилого массива, что обеспечивает его относительную защищенность от транспортного потока, но вблизи с автобусной остановкой, что является благоприятным условием,  в связи с наличием групп оздоровительной и компенсирующей направленности, которые посещают дети с разных микрорайонов города. </w:t>
      </w:r>
    </w:p>
    <w:p w:rsidR="00E23043" w:rsidRPr="008B3899" w:rsidRDefault="00E23043" w:rsidP="00A6434D">
      <w:pPr>
        <w:spacing w:line="276" w:lineRule="auto"/>
        <w:ind w:firstLine="567"/>
      </w:pPr>
      <w:r w:rsidRPr="008B3899">
        <w:t xml:space="preserve">На территории микрорайона размещаются следующие учреждения образования: </w:t>
      </w:r>
    </w:p>
    <w:p w:rsidR="00E23043" w:rsidRPr="008B3899" w:rsidRDefault="00E23043" w:rsidP="00A6434D">
      <w:pPr>
        <w:spacing w:line="276" w:lineRule="auto"/>
        <w:ind w:firstLine="567"/>
      </w:pPr>
      <w:r>
        <w:t>– МОУ «</w:t>
      </w:r>
      <w:r w:rsidRPr="008B3899">
        <w:t>Средняя общеобразов</w:t>
      </w:r>
      <w:r>
        <w:t xml:space="preserve">ательная школа–гимназия  № 96 </w:t>
      </w:r>
      <w:r w:rsidRPr="008B3899">
        <w:t>им. В.П. Астафьева</w:t>
      </w:r>
      <w:r>
        <w:t>»</w:t>
      </w:r>
      <w:r w:rsidRPr="008B3899">
        <w:t xml:space="preserve">; </w:t>
      </w:r>
    </w:p>
    <w:p w:rsidR="00E23043" w:rsidRDefault="00E23043" w:rsidP="00A6434D">
      <w:pPr>
        <w:spacing w:line="276" w:lineRule="auto"/>
        <w:ind w:firstLine="567"/>
      </w:pPr>
      <w:r>
        <w:t>–  МБДОУ</w:t>
      </w:r>
      <w:r w:rsidRPr="008B3899">
        <w:t xml:space="preserve"> № 62 «Улыбка».</w:t>
      </w:r>
    </w:p>
    <w:p w:rsidR="00032900" w:rsidRPr="00032900" w:rsidRDefault="006A2DC0" w:rsidP="00A6434D">
      <w:pPr>
        <w:spacing w:line="276" w:lineRule="auto"/>
        <w:ind w:firstLineChars="100" w:firstLine="240"/>
      </w:pPr>
      <w:r>
        <w:t>Здание детского сада построено по типовому проекту.</w:t>
      </w:r>
      <w:r w:rsidR="00032900">
        <w:t xml:space="preserve"> </w:t>
      </w:r>
      <w:r w:rsidR="00032900" w:rsidRPr="00032900">
        <w:t>Общая площадь зданий и помещений 3395 кв</w:t>
      </w:r>
      <w:proofErr w:type="gramStart"/>
      <w:r w:rsidR="00032900" w:rsidRPr="00032900">
        <w:t>.м</w:t>
      </w:r>
      <w:proofErr w:type="gramEnd"/>
      <w:r w:rsidR="00032900" w:rsidRPr="00032900">
        <w:t>, из них площадь помещений, используемых непосредственно для нужд образовательной организации 2994 кв.м</w:t>
      </w:r>
    </w:p>
    <w:p w:rsidR="00032900" w:rsidRPr="00032900" w:rsidRDefault="00032900" w:rsidP="00A6434D">
      <w:pPr>
        <w:spacing w:line="276" w:lineRule="auto"/>
        <w:ind w:firstLineChars="100" w:firstLine="240"/>
      </w:pPr>
      <w:r w:rsidRPr="00032900">
        <w:t>Цель деятельности</w:t>
      </w:r>
      <w:r w:rsidR="00F21742">
        <w:t xml:space="preserve"> Детского сада</w:t>
      </w:r>
      <w:r>
        <w:t xml:space="preserve"> – осуществление образовательной деятельности по реализации образовательных программ дошкольного образования. Предметом деятельности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</w:p>
    <w:p w:rsidR="00E23043" w:rsidRPr="00C20019" w:rsidRDefault="00E23043" w:rsidP="00A6434D">
      <w:pPr>
        <w:shd w:val="clear" w:color="auto" w:fill="FFFFFF"/>
        <w:spacing w:line="276" w:lineRule="auto"/>
        <w:ind w:firstLine="567"/>
        <w:rPr>
          <w:b/>
        </w:rPr>
      </w:pP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</w:pPr>
      <w:r>
        <w:rPr>
          <w:b/>
        </w:rPr>
        <w:t>Общее количество групп в МБДОУ - 7 из них:</w:t>
      </w: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</w:pPr>
      <w:r>
        <w:rPr>
          <w:b/>
        </w:rPr>
        <w:t>Оздоровительной направленности: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раннего возраста —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дошкольного возраста — 6, из них: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младшего дошкольного возраста –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среднего дошкольного возраста –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старшего дошкольного возраста –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  <w:tab w:val="num" w:pos="709"/>
        </w:tabs>
        <w:spacing w:line="276" w:lineRule="auto"/>
        <w:ind w:left="0" w:firstLine="567"/>
      </w:pPr>
      <w:r>
        <w:lastRenderedPageBreak/>
        <w:t>для детей подготовительного дошкольного возраста – 1;</w:t>
      </w: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</w:pPr>
      <w:r>
        <w:rPr>
          <w:b/>
        </w:rPr>
        <w:t>компенсирующей направленности - 2:</w:t>
      </w:r>
    </w:p>
    <w:p w:rsidR="00C91E3A" w:rsidRDefault="00C91E3A" w:rsidP="00A6434D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</w:pPr>
      <w:r>
        <w:t>для детей с ТНР – 2</w:t>
      </w:r>
    </w:p>
    <w:p w:rsidR="00032900" w:rsidRDefault="00032900" w:rsidP="00A6434D">
      <w:pPr>
        <w:shd w:val="clear" w:color="auto" w:fill="FFFFFF"/>
        <w:spacing w:line="276" w:lineRule="auto"/>
        <w:ind w:firstLine="567"/>
      </w:pPr>
    </w:p>
    <w:p w:rsidR="00F21742" w:rsidRPr="00E23043" w:rsidRDefault="00F21742" w:rsidP="00A6434D">
      <w:pPr>
        <w:shd w:val="clear" w:color="auto" w:fill="FFFFFF"/>
        <w:tabs>
          <w:tab w:val="left" w:pos="567"/>
          <w:tab w:val="left" w:pos="1224"/>
        </w:tabs>
        <w:spacing w:line="276" w:lineRule="auto"/>
        <w:ind w:firstLine="567"/>
        <w:rPr>
          <w:b/>
          <w:bCs/>
        </w:rPr>
      </w:pPr>
      <w:r w:rsidRPr="00E23043">
        <w:rPr>
          <w:b/>
        </w:rPr>
        <w:t>Режим работы Детского сада.</w:t>
      </w:r>
    </w:p>
    <w:p w:rsidR="00F21742" w:rsidRPr="009704C9" w:rsidRDefault="00F21742" w:rsidP="00A6434D">
      <w:pPr>
        <w:shd w:val="clear" w:color="auto" w:fill="FFFFFF"/>
        <w:tabs>
          <w:tab w:val="left" w:pos="567"/>
        </w:tabs>
        <w:spacing w:line="276" w:lineRule="auto"/>
        <w:ind w:right="22" w:firstLine="567"/>
        <w:rPr>
          <w:b/>
          <w:bCs/>
        </w:rPr>
      </w:pPr>
      <w:r w:rsidRPr="009704C9">
        <w:t>Детский сад работает по пятидневной рабочей неделе с 12-часовым пребыванием ребёнка.</w:t>
      </w:r>
    </w:p>
    <w:p w:rsidR="00F21742" w:rsidRPr="009704C9" w:rsidRDefault="00F21742" w:rsidP="00A6434D">
      <w:pPr>
        <w:shd w:val="clear" w:color="auto" w:fill="FFFFFF"/>
        <w:tabs>
          <w:tab w:val="left" w:pos="567"/>
        </w:tabs>
        <w:spacing w:line="276" w:lineRule="auto"/>
        <w:ind w:right="22" w:firstLine="567"/>
        <w:rPr>
          <w:b/>
          <w:bCs/>
        </w:rPr>
      </w:pPr>
      <w:r w:rsidRPr="009704C9">
        <w:t>Режим работы групп в Детском саду с 7.00 часов до 19.00 часов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</w:t>
      </w:r>
    </w:p>
    <w:p w:rsidR="00032900" w:rsidRDefault="00032900" w:rsidP="00A6434D">
      <w:pPr>
        <w:shd w:val="clear" w:color="auto" w:fill="FFFFFF"/>
        <w:spacing w:line="276" w:lineRule="auto"/>
        <w:ind w:firstLine="567"/>
      </w:pPr>
    </w:p>
    <w:p w:rsidR="00C91E3A" w:rsidRDefault="00F21742" w:rsidP="00A6434D">
      <w:pPr>
        <w:spacing w:line="276" w:lineRule="auto"/>
        <w:ind w:firstLine="567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Система</w:t>
      </w:r>
      <w:r w:rsidR="00C91E3A">
        <w:rPr>
          <w:b/>
        </w:rPr>
        <w:t xml:space="preserve"> управления дошкольного образовательного учреждения</w:t>
      </w:r>
    </w:p>
    <w:p w:rsidR="00C91E3A" w:rsidRPr="002E48BB" w:rsidRDefault="00C91E3A" w:rsidP="00A6434D">
      <w:pPr>
        <w:spacing w:line="276" w:lineRule="auto"/>
        <w:ind w:firstLine="567"/>
        <w:rPr>
          <w:b/>
          <w:sz w:val="16"/>
          <w:szCs w:val="16"/>
        </w:rPr>
      </w:pPr>
    </w:p>
    <w:p w:rsidR="00C91E3A" w:rsidRDefault="00C91E3A" w:rsidP="00A6434D">
      <w:pPr>
        <w:spacing w:line="276" w:lineRule="auto"/>
        <w:ind w:firstLine="567"/>
      </w:pPr>
      <w:r>
        <w:t xml:space="preserve">    Управление детским садом осуществляется на основе принципов демократии, гласности, гуманизма, общедоступности, приоритета общечеловеческих ценностей, жизни и здоровья человека, гражданственности, свободного развития личности и светского характера образования в соответствии с законом Российской Федерации «Об образовании», Уставом детского сада и другими локальными актами.</w:t>
      </w:r>
    </w:p>
    <w:p w:rsidR="00C91E3A" w:rsidRDefault="00447513" w:rsidP="00A6434D">
      <w:pPr>
        <w:spacing w:line="276" w:lineRule="auto"/>
        <w:ind w:firstLine="567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84012" o:spid="_x0000_s1026" type="#_x0000_t34" style="position:absolute;left:0;text-align:left;margin-left:-9pt;margin-top:8.9pt;width:164.4pt;height:42.25pt;rotation:180;z-index:251660288" o:connectortype="elbow" adj="17763,-302272,-26330" strokecolor="white" strokeweight="2.25pt"/>
        </w:pict>
      </w:r>
      <w:r w:rsidR="00C91E3A">
        <w:t xml:space="preserve">  Все органы самоуправления, а также профсоюзный комитет детского сада работает в тесном контакте  с администрацией, общественными организациями и их решения своевременно доводятся до сведения всех сотрудников образовательного учреждения. </w:t>
      </w:r>
    </w:p>
    <w:p w:rsidR="00A6434D" w:rsidRDefault="00A6434D" w:rsidP="00A6434D">
      <w:pPr>
        <w:tabs>
          <w:tab w:val="left" w:pos="284"/>
          <w:tab w:val="left" w:pos="567"/>
          <w:tab w:val="left" w:pos="709"/>
        </w:tabs>
        <w:suppressAutoHyphens/>
        <w:spacing w:line="276" w:lineRule="auto"/>
        <w:ind w:firstLine="567"/>
      </w:pPr>
    </w:p>
    <w:p w:rsidR="00C91E3A" w:rsidRPr="009704C9" w:rsidRDefault="00C91E3A" w:rsidP="00A6434D">
      <w:pPr>
        <w:tabs>
          <w:tab w:val="left" w:pos="284"/>
          <w:tab w:val="left" w:pos="567"/>
          <w:tab w:val="left" w:pos="709"/>
        </w:tabs>
        <w:suppressAutoHyphens/>
        <w:spacing w:line="276" w:lineRule="auto"/>
        <w:ind w:firstLine="567"/>
        <w:rPr>
          <w:b/>
        </w:rPr>
      </w:pPr>
      <w:r>
        <w:t xml:space="preserve">Высшим органом самоуправления является общее собрание  трудового коллектива детского сада. 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ab/>
      </w:r>
      <w:r w:rsidRPr="009704C9">
        <w:tab/>
        <w:t>Полномочия общего собрания трудового коллектива: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>а) разработка  Устава Детского сада, изменений в Устав для внесения его на утверждение Учредителю в установленном действующим законодательством порядке;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>б) участие в разработке и утверждение годового плана работы Детского сада;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 xml:space="preserve">в)   принятие </w:t>
      </w:r>
      <w:r>
        <w:t>проекта Д</w:t>
      </w:r>
      <w:r w:rsidRPr="009704C9">
        <w:t>оговора об образовании;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>г) принятие решения о заключении  коллективного договора;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proofErr w:type="spellStart"/>
      <w:r w:rsidRPr="009704C9">
        <w:t>д</w:t>
      </w:r>
      <w:proofErr w:type="spellEnd"/>
      <w:r w:rsidRPr="009704C9">
        <w:t>) рассмотрение и решение других вопросов, связанных с деятельностью Детского сада и коллектива и не относящихся к компетенции других органов управления Детского сада.</w:t>
      </w:r>
    </w:p>
    <w:p w:rsidR="00C91E3A" w:rsidRPr="005253EC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</w:pPr>
      <w:r w:rsidRPr="005253EC">
        <w:t>Общее руководство образовательным процессом Детского сада осуществляет педагогический совет.</w:t>
      </w:r>
    </w:p>
    <w:p w:rsidR="00C91E3A" w:rsidRPr="009704C9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  <w:rPr>
          <w:b/>
        </w:rPr>
      </w:pPr>
      <w:r>
        <w:t xml:space="preserve">   </w:t>
      </w:r>
      <w:r w:rsidRPr="009704C9">
        <w:t>В состав педагогического совета входят с правом решающего голоса все педагогические работники Детского сада, с правом совещательного голоса  -  приглашённые лица.</w:t>
      </w:r>
    </w:p>
    <w:p w:rsidR="00C91E3A" w:rsidRPr="009704C9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  <w:rPr>
          <w:b/>
        </w:rPr>
      </w:pPr>
      <w:r w:rsidRPr="009704C9">
        <w:t xml:space="preserve">Функции </w:t>
      </w:r>
      <w:r w:rsidRPr="005253EC">
        <w:t>председателя педагогического совета осуществляет заведующий Детским</w:t>
      </w:r>
      <w:r w:rsidRPr="009704C9">
        <w:t xml:space="preserve"> садом.</w:t>
      </w:r>
    </w:p>
    <w:p w:rsidR="00C91E3A" w:rsidRPr="00C370BE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</w:pPr>
      <w:r>
        <w:t xml:space="preserve"> </w:t>
      </w:r>
      <w:r w:rsidRPr="00C370BE">
        <w:t>Функции педагогического совета:</w:t>
      </w:r>
    </w:p>
    <w:p w:rsidR="00C91E3A" w:rsidRPr="009704C9" w:rsidRDefault="00C91E3A" w:rsidP="00A6434D">
      <w:pPr>
        <w:tabs>
          <w:tab w:val="left" w:pos="284"/>
          <w:tab w:val="left" w:pos="567"/>
          <w:tab w:val="left" w:pos="709"/>
        </w:tabs>
        <w:suppressAutoHyphens/>
        <w:spacing w:line="276" w:lineRule="auto"/>
        <w:ind w:firstLine="567"/>
        <w:rPr>
          <w:b/>
        </w:rPr>
      </w:pPr>
      <w:r>
        <w:t>а</w:t>
      </w:r>
      <w:r w:rsidRPr="009704C9">
        <w:t>) определение направлений образовательной деятельности Детского сада;</w:t>
      </w:r>
    </w:p>
    <w:p w:rsidR="00C91E3A" w:rsidRPr="009704C9" w:rsidRDefault="00C91E3A" w:rsidP="00A6434D">
      <w:pPr>
        <w:shd w:val="clear" w:color="auto" w:fill="FFFFFF"/>
        <w:tabs>
          <w:tab w:val="left" w:pos="284"/>
        </w:tabs>
        <w:spacing w:line="276" w:lineRule="auto"/>
        <w:ind w:right="29" w:firstLine="567"/>
        <w:rPr>
          <w:b/>
        </w:rPr>
      </w:pPr>
      <w:r w:rsidRPr="009704C9">
        <w:t>б) разработка  и утверждение образовательных программ Детского сада;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34"/>
        </w:tabs>
        <w:spacing w:line="276" w:lineRule="auto"/>
        <w:ind w:firstLine="567"/>
        <w:rPr>
          <w:b/>
        </w:rPr>
      </w:pPr>
      <w:r w:rsidRPr="009704C9">
        <w:t>в) определение содержания, форм и методов образовательного процесса, планирование образовательной деятельности Детского сада;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9"/>
        </w:tabs>
        <w:spacing w:line="276" w:lineRule="auto"/>
        <w:ind w:right="43" w:firstLine="567"/>
        <w:rPr>
          <w:b/>
        </w:rPr>
      </w:pPr>
      <w:r w:rsidRPr="009704C9">
        <w:t xml:space="preserve">г) организация работы по повышению квалификации педагогических работников, </w:t>
      </w:r>
      <w:r w:rsidRPr="009704C9">
        <w:lastRenderedPageBreak/>
        <w:t>развитию их творческих инициатив, распространению передового опыта;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9"/>
        </w:tabs>
        <w:spacing w:line="276" w:lineRule="auto"/>
        <w:ind w:right="43" w:firstLine="567"/>
        <w:rPr>
          <w:b/>
        </w:rPr>
      </w:pPr>
      <w:proofErr w:type="spellStart"/>
      <w:r w:rsidRPr="009704C9">
        <w:t>д</w:t>
      </w:r>
      <w:proofErr w:type="spellEnd"/>
      <w:r w:rsidRPr="009704C9">
        <w:t>) проведение опытно–экспериментальной работы, определение направлений взаимоотношений с добровольными обществами, творческими союзами, другими организациями;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r w:rsidRPr="009704C9">
        <w:t>е) рекомендация педагогических работников на различные курсы повышения квалификации, стажировку, аспирантуру;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r w:rsidRPr="009704C9">
        <w:t>ж) рассмотрение кандидатур педагогических работников Детского сада для представления их  к награждению;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proofErr w:type="spellStart"/>
      <w:r w:rsidRPr="009704C9">
        <w:t>з</w:t>
      </w:r>
      <w:proofErr w:type="spellEnd"/>
      <w:r w:rsidRPr="009704C9">
        <w:t>) заслушивание  отчётов  заведующего о создании  условий  для  реализации  образовательных программ;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r w:rsidRPr="009704C9">
        <w:t>и) рассмотрение вопросов охраны и укрепления здоровья детей.</w:t>
      </w:r>
    </w:p>
    <w:p w:rsidR="00C91E3A" w:rsidRDefault="00C91E3A" w:rsidP="00A6434D">
      <w:pPr>
        <w:spacing w:line="276" w:lineRule="auto"/>
        <w:ind w:firstLine="567"/>
      </w:pPr>
      <w:r>
        <w:t xml:space="preserve">Работа Педагогического совета регламентируется Положением о Педагогическом Совете. </w:t>
      </w:r>
    </w:p>
    <w:p w:rsidR="00C91E3A" w:rsidRPr="005253EC" w:rsidRDefault="00C91E3A" w:rsidP="00A6434D">
      <w:pPr>
        <w:widowControl/>
        <w:spacing w:line="276" w:lineRule="auto"/>
        <w:ind w:firstLine="567"/>
        <w:rPr>
          <w:bCs/>
        </w:rPr>
      </w:pPr>
      <w:r>
        <w:t xml:space="preserve">   </w:t>
      </w:r>
      <w:r w:rsidRPr="009704C9">
        <w:t xml:space="preserve">В целях учета мнения родителей </w:t>
      </w:r>
      <w:hyperlink r:id="rId10" w:history="1">
        <w:r w:rsidRPr="009704C9">
          <w:t>(законных представителей)</w:t>
        </w:r>
      </w:hyperlink>
      <w:r w:rsidRPr="009704C9">
        <w:t xml:space="preserve"> воспитанников  по вопросам управления Детским садом и при принятии Детским садом локальных нормативных актов, затрагивающих их права и законные интересы, создан </w:t>
      </w:r>
      <w:r w:rsidRPr="005253EC">
        <w:t>совет родителей.</w:t>
      </w:r>
    </w:p>
    <w:p w:rsidR="00C91E3A" w:rsidRPr="009704C9" w:rsidRDefault="00C91E3A" w:rsidP="00A6434D">
      <w:pPr>
        <w:tabs>
          <w:tab w:val="left" w:pos="284"/>
        </w:tabs>
        <w:spacing w:line="276" w:lineRule="auto"/>
        <w:ind w:firstLine="567"/>
        <w:rPr>
          <w:b/>
        </w:rPr>
      </w:pPr>
      <w:r w:rsidRPr="009704C9">
        <w:t>В состав совета родителей входят родители (законные представители) воспитанников в качестве добровольцев по одному от каждой группы Детского сада. Представители в совет родителей  избираются ежегодно на групповых родительских собраниях в начале учебного года.</w:t>
      </w:r>
    </w:p>
    <w:p w:rsidR="00C91E3A" w:rsidRPr="009704C9" w:rsidRDefault="00C91E3A" w:rsidP="00A6434D">
      <w:pPr>
        <w:tabs>
          <w:tab w:val="left" w:pos="284"/>
        </w:tabs>
        <w:spacing w:line="276" w:lineRule="auto"/>
        <w:ind w:firstLine="567"/>
        <w:rPr>
          <w:b/>
        </w:rPr>
      </w:pPr>
      <w:r>
        <w:t xml:space="preserve"> Совет родителей имеет право обсуждать вопросы педагогической и хозяйственной деятельности учреждения и принимать решения для исполнения всеми родителями. </w:t>
      </w:r>
      <w:r w:rsidRPr="009704C9">
        <w:t>При принятии локальных нормативных актов, затрагивающих права воспитанников и работников Детского сада, учитывается мнение совета  родителей.</w:t>
      </w:r>
    </w:p>
    <w:p w:rsidR="00C91E3A" w:rsidRDefault="00C91E3A" w:rsidP="00A6434D">
      <w:pPr>
        <w:spacing w:line="276" w:lineRule="auto"/>
        <w:ind w:firstLine="567"/>
      </w:pPr>
      <w:r>
        <w:t xml:space="preserve">        Непосредственное управление образовательным учреждением осуществляет заведующий, назначенный учредителем.  Учредителем является  </w:t>
      </w:r>
      <w:proofErr w:type="gramStart"/>
      <w:r>
        <w:t>Администрация</w:t>
      </w:r>
      <w:proofErr w:type="gramEnd"/>
      <w:r>
        <w:t xml:space="preserve"> ЗАТО Железногорск</w:t>
      </w:r>
    </w:p>
    <w:p w:rsidR="00F21742" w:rsidRDefault="00F21742" w:rsidP="00A6434D">
      <w:pPr>
        <w:spacing w:line="276" w:lineRule="auto"/>
        <w:ind w:firstLine="567"/>
      </w:pPr>
    </w:p>
    <w:p w:rsidR="00C91E3A" w:rsidRDefault="00AE2A72" w:rsidP="0078536A">
      <w:pPr>
        <w:spacing w:line="276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 w:rsidR="00C91E3A">
        <w:rPr>
          <w:b/>
        </w:rPr>
        <w:t>. Условия организации образовательного процесса</w:t>
      </w:r>
    </w:p>
    <w:p w:rsidR="00C91E3A" w:rsidRDefault="00C91E3A" w:rsidP="00A6434D">
      <w:pPr>
        <w:spacing w:line="276" w:lineRule="auto"/>
        <w:ind w:firstLine="567"/>
        <w:rPr>
          <w:b/>
        </w:rPr>
      </w:pPr>
    </w:p>
    <w:p w:rsidR="00C91E3A" w:rsidRDefault="00C91E3A" w:rsidP="00A6434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567"/>
        <w:rPr>
          <w:b/>
        </w:rPr>
      </w:pPr>
      <w:r>
        <w:rPr>
          <w:b/>
        </w:rPr>
        <w:t>Сроки и условия комплектования групп</w:t>
      </w:r>
    </w:p>
    <w:p w:rsidR="00C91E3A" w:rsidRPr="00C703B3" w:rsidRDefault="00C91E3A" w:rsidP="00A6434D">
      <w:pPr>
        <w:spacing w:line="276" w:lineRule="auto"/>
        <w:ind w:firstLine="567"/>
      </w:pPr>
      <w:r w:rsidRPr="00C703B3">
        <w:t xml:space="preserve">Муниципальное казенное учреждение «Управление образования» (далее - МКУ «Управление образования») является организацией, участвующей в предоставлении муниципальной услуги «Приём заявлений, постановка на учёт и зачисление в образовательные учреждения, реализующие основную образовательную программу дошкольного образования» (далее - Услуга). </w:t>
      </w:r>
    </w:p>
    <w:p w:rsidR="00C91E3A" w:rsidRPr="00C703B3" w:rsidRDefault="00C91E3A" w:rsidP="00A6434D">
      <w:pPr>
        <w:spacing w:line="276" w:lineRule="auto"/>
        <w:ind w:firstLine="567"/>
      </w:pPr>
      <w:r>
        <w:t xml:space="preserve">       </w:t>
      </w:r>
      <w:r w:rsidRPr="00C703B3">
        <w:t xml:space="preserve">МКУ «Управление образования» принимает заявления от родителей (законных представителей) о постановке детей на учет, осуществляет регистрацию детей, формирует списки будущих воспитанников и выдает направления в муниципальные дошкольные образовательные </w:t>
      </w:r>
      <w:proofErr w:type="gramStart"/>
      <w:r w:rsidRPr="00C703B3">
        <w:t>учреждения</w:t>
      </w:r>
      <w:proofErr w:type="gramEnd"/>
      <w:r w:rsidRPr="00C703B3">
        <w:t xml:space="preserve"> ЗАТО Железногорск (далее - Учреждение) посредством автоматизированной информационной системы «Прием заявлений в учреждения дошкольного образования» (далее – АИС). </w:t>
      </w:r>
    </w:p>
    <w:p w:rsidR="00C91E3A" w:rsidRDefault="00C91E3A" w:rsidP="00A6434D">
      <w:pPr>
        <w:spacing w:line="276" w:lineRule="auto"/>
        <w:ind w:firstLine="567"/>
      </w:pPr>
      <w:r>
        <w:t xml:space="preserve">          Процесс автоматического распределения мест с помощью АИС осуществляется в период с 15 апреля до 15 мая ежегодно.</w:t>
      </w:r>
    </w:p>
    <w:p w:rsidR="00C91E3A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1A0FA1">
        <w:rPr>
          <w:bCs/>
          <w:color w:val="000000"/>
        </w:rPr>
        <w:t>Процесс комплектования в Детском саду осуществляе</w:t>
      </w:r>
      <w:r>
        <w:rPr>
          <w:bCs/>
          <w:color w:val="000000"/>
        </w:rPr>
        <w:t>тся ежегодно в период с 1 июня п</w:t>
      </w:r>
      <w:r w:rsidRPr="001A0FA1">
        <w:rPr>
          <w:bCs/>
          <w:color w:val="000000"/>
        </w:rPr>
        <w:t>о 1</w:t>
      </w:r>
      <w:r>
        <w:rPr>
          <w:bCs/>
          <w:color w:val="000000"/>
        </w:rPr>
        <w:t>0 августа</w:t>
      </w:r>
      <w:r w:rsidRPr="001A0FA1">
        <w:rPr>
          <w:bCs/>
          <w:color w:val="000000"/>
        </w:rPr>
        <w:t>.</w:t>
      </w:r>
    </w:p>
    <w:p w:rsidR="00C91E3A" w:rsidRPr="0015667A" w:rsidRDefault="00C91E3A" w:rsidP="00A6434D">
      <w:pPr>
        <w:spacing w:line="276" w:lineRule="auto"/>
        <w:ind w:firstLine="567"/>
        <w:rPr>
          <w:rFonts w:ascii="Helvetica" w:hAnsi="Helvetica" w:cs="Helvetica"/>
          <w:sz w:val="18"/>
          <w:szCs w:val="18"/>
        </w:rPr>
      </w:pPr>
      <w:r w:rsidRPr="00C703B3">
        <w:rPr>
          <w:bCs/>
          <w:color w:val="000000"/>
        </w:rPr>
        <w:lastRenderedPageBreak/>
        <w:t>Комплектование Детского сада осуществляется в соответствии с</w:t>
      </w:r>
      <w:r>
        <w:rPr>
          <w:bCs/>
          <w:color w:val="000000"/>
        </w:rPr>
        <w:t xml:space="preserve"> </w:t>
      </w:r>
      <w:r w:rsidRPr="0012059D">
        <w:rPr>
          <w:bCs/>
        </w:rPr>
        <w:t>Порядком комплектования муниципальных дошкольных образовательных учреждений и дошкольных групп в муниципальных образовательных учреждениях разных типов и видов ЗАТО Железногорск, реализующих основную общеобразовательную программу дошкольного образования, утвержденного Постановлением Администрации ЗАТО г</w:t>
      </w:r>
      <w:proofErr w:type="gramStart"/>
      <w:r w:rsidRPr="0012059D">
        <w:rPr>
          <w:bCs/>
        </w:rPr>
        <w:t>.Ж</w:t>
      </w:r>
      <w:proofErr w:type="gramEnd"/>
      <w:r w:rsidRPr="0012059D">
        <w:rPr>
          <w:bCs/>
        </w:rPr>
        <w:t>елезногорск от 29.11.2010</w:t>
      </w:r>
      <w:r>
        <w:rPr>
          <w:bCs/>
        </w:rPr>
        <w:t xml:space="preserve"> </w:t>
      </w:r>
      <w:r w:rsidRPr="0012059D">
        <w:rPr>
          <w:bCs/>
        </w:rPr>
        <w:t xml:space="preserve"> №1964.</w:t>
      </w:r>
      <w:r>
        <w:rPr>
          <w:bCs/>
        </w:rPr>
        <w:t xml:space="preserve"> </w:t>
      </w:r>
      <w:hyperlink r:id="rId11" w:history="1">
        <w:r w:rsidRPr="0015667A">
          <w:br/>
        </w:r>
        <w:r w:rsidRPr="0015667A">
          <w:rPr>
            <w:rStyle w:val="a5"/>
            <w:color w:val="auto"/>
            <w:u w:val="none"/>
          </w:rPr>
          <w:t xml:space="preserve">          • ФЗ «Об образовании в РФ» 21.12.2012 г.</w:t>
        </w:r>
      </w:hyperlink>
    </w:p>
    <w:p w:rsidR="00C91E3A" w:rsidRPr="0015667A" w:rsidRDefault="00447513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hyperlink r:id="rId12" w:history="1">
        <w:r w:rsidR="00C91E3A" w:rsidRPr="0015667A">
          <w:rPr>
            <w:rStyle w:val="a5"/>
            <w:color w:val="auto"/>
            <w:u w:val="none"/>
          </w:rPr>
          <w:t xml:space="preserve">• «Порядок приема на </w:t>
        </w:r>
        <w:proofErr w:type="gramStart"/>
        <w:r w:rsidR="00C91E3A" w:rsidRPr="0015667A">
          <w:rPr>
            <w:rStyle w:val="a5"/>
            <w:color w:val="auto"/>
            <w:u w:val="none"/>
          </w:rPr>
          <w:t>обучение по</w:t>
        </w:r>
        <w:proofErr w:type="gramEnd"/>
        <w:r w:rsidR="00C91E3A" w:rsidRPr="0015667A">
          <w:rPr>
            <w:rStyle w:val="a5"/>
            <w:color w:val="auto"/>
            <w:u w:val="none"/>
          </w:rPr>
          <w:t xml:space="preserve"> образовательным программам дошкольного образования» приказ Министерства образования и науки РФ от 08.04.2014 г. N 293</w:t>
        </w:r>
      </w:hyperlink>
    </w:p>
    <w:p w:rsidR="00C91E3A" w:rsidRPr="0015667A" w:rsidRDefault="00447513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hyperlink r:id="rId13" w:history="1">
        <w:r w:rsidR="00C91E3A" w:rsidRPr="0015667A">
          <w:rPr>
            <w:rStyle w:val="a5"/>
            <w:color w:val="auto"/>
            <w:u w:val="none"/>
          </w:rPr>
          <w:t xml:space="preserve">• «Порядок учета детей, подлежащих обучению по образовательным программам дошкольного образования на </w:t>
        </w:r>
        <w:proofErr w:type="gramStart"/>
        <w:r w:rsidR="00C91E3A" w:rsidRPr="0015667A">
          <w:rPr>
            <w:rStyle w:val="a5"/>
            <w:color w:val="auto"/>
            <w:u w:val="none"/>
          </w:rPr>
          <w:t>территории</w:t>
        </w:r>
        <w:proofErr w:type="gramEnd"/>
        <w:r w:rsidR="00C91E3A" w:rsidRPr="0015667A">
          <w:rPr>
            <w:rStyle w:val="a5"/>
            <w:color w:val="auto"/>
            <w:u w:val="none"/>
          </w:rPr>
          <w:t xml:space="preserve"> ЗАТО Железногорск» утверждённый постановлением Администрации ЗАТО г. Железногорск от 21.03.2016 г. N 486</w:t>
        </w:r>
      </w:hyperlink>
    </w:p>
    <w:p w:rsidR="00C91E3A" w:rsidRPr="00A0485D" w:rsidRDefault="00C91E3A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15667A">
        <w:t>•</w:t>
      </w:r>
      <w:hyperlink r:id="rId14" w:history="1">
        <w:r w:rsidRPr="0015667A">
          <w:rPr>
            <w:rStyle w:val="apple-converted-space"/>
          </w:rPr>
          <w:t> </w:t>
        </w:r>
        <w:r w:rsidRPr="0015667A">
          <w:rPr>
            <w:rStyle w:val="a5"/>
            <w:color w:val="auto"/>
            <w:u w:val="none"/>
          </w:rPr>
          <w:t xml:space="preserve">Постановление </w:t>
        </w:r>
        <w:proofErr w:type="gramStart"/>
        <w:r w:rsidRPr="0015667A">
          <w:rPr>
            <w:rStyle w:val="a5"/>
            <w:color w:val="auto"/>
            <w:u w:val="none"/>
          </w:rPr>
          <w:t>Админист</w:t>
        </w:r>
        <w:r w:rsidR="0015667A">
          <w:rPr>
            <w:rStyle w:val="a5"/>
            <w:color w:val="auto"/>
            <w:u w:val="none"/>
          </w:rPr>
          <w:t>рации</w:t>
        </w:r>
        <w:proofErr w:type="gramEnd"/>
        <w:r w:rsidR="0015667A">
          <w:rPr>
            <w:rStyle w:val="a5"/>
            <w:color w:val="auto"/>
            <w:u w:val="none"/>
          </w:rPr>
          <w:t xml:space="preserve"> ЗАТО г. Железногорск от 11.03.2019 г. N 557</w:t>
        </w:r>
        <w:r w:rsidRPr="0015667A">
          <w:rPr>
            <w:rStyle w:val="apple-converted-space"/>
          </w:rPr>
          <w:t> </w:t>
        </w:r>
        <w:r w:rsidRPr="0015667A">
          <w:rPr>
            <w:rStyle w:val="a5"/>
            <w:color w:val="auto"/>
            <w:u w:val="none"/>
          </w:rPr>
          <w:t>«О закреплении</w:t>
        </w:r>
        <w:r w:rsidR="0015667A">
          <w:rPr>
            <w:rStyle w:val="a5"/>
            <w:color w:val="auto"/>
            <w:u w:val="none"/>
          </w:rPr>
          <w:t xml:space="preserve"> муниципальных образовательных учреждений ЗАТО Железногорск, реализующих образовательную программу дошкольного образования,</w:t>
        </w:r>
        <w:r w:rsidRPr="0015667A">
          <w:rPr>
            <w:rStyle w:val="a5"/>
            <w:color w:val="auto"/>
            <w:u w:val="none"/>
          </w:rPr>
          <w:t xml:space="preserve"> за конкретными территориями ЗАТО Железногорск»</w:t>
        </w:r>
      </w:hyperlink>
    </w:p>
    <w:p w:rsidR="00C91E3A" w:rsidRPr="0012059D" w:rsidRDefault="00C91E3A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C91E3A" w:rsidRPr="00A0485D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</w:rPr>
      </w:pPr>
      <w:r w:rsidRPr="00A0485D">
        <w:rPr>
          <w:bCs/>
        </w:rPr>
        <w:t>При приеме в Детский сад учитывается возраст ребенка на начало учебного года.</w:t>
      </w:r>
    </w:p>
    <w:p w:rsidR="00C91E3A" w:rsidRPr="001A0FA1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1A0FA1">
        <w:rPr>
          <w:bCs/>
          <w:color w:val="000000"/>
        </w:rPr>
        <w:t>Учебный год в Детском саду начинается 1 сентября и заканчивается 31 мая.</w:t>
      </w:r>
    </w:p>
    <w:p w:rsidR="00C91E3A" w:rsidRPr="001A0FA1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  <w:color w:val="000000"/>
        </w:rPr>
      </w:pPr>
    </w:p>
    <w:p w:rsidR="00C91E3A" w:rsidRDefault="0078536A" w:rsidP="00A6434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567"/>
      </w:pPr>
      <w:r>
        <w:rPr>
          <w:b/>
        </w:rPr>
        <w:t xml:space="preserve"> </w:t>
      </w:r>
      <w:r w:rsidR="00C91E3A">
        <w:rPr>
          <w:b/>
        </w:rPr>
        <w:t>Кадровое обеспечение деятельности ДОУ</w:t>
      </w:r>
    </w:p>
    <w:p w:rsidR="00C91E3A" w:rsidRPr="00C20019" w:rsidRDefault="00C91E3A" w:rsidP="00A6434D">
      <w:pPr>
        <w:spacing w:line="276" w:lineRule="auto"/>
        <w:ind w:firstLine="567"/>
        <w:textAlignment w:val="baseline"/>
      </w:pPr>
      <w:r>
        <w:t xml:space="preserve"> </w:t>
      </w:r>
      <w:r w:rsidRPr="00F96F7D">
        <w:t xml:space="preserve">Детский сад на 100%  укомплектован кадрами. </w:t>
      </w:r>
    </w:p>
    <w:p w:rsidR="00E23043" w:rsidRPr="00E23043" w:rsidRDefault="00E23043" w:rsidP="00A6434D">
      <w:pPr>
        <w:shd w:val="clear" w:color="auto" w:fill="FFFFFF"/>
        <w:spacing w:line="276" w:lineRule="auto"/>
        <w:ind w:firstLine="567"/>
        <w:rPr>
          <w:rFonts w:eastAsia="Calibri"/>
        </w:rPr>
      </w:pPr>
      <w:r w:rsidRPr="00E23043">
        <w:rPr>
          <w:rFonts w:eastAsia="Calibri"/>
        </w:rPr>
        <w:t>Большое значение в структуре образовательной среды ДОУ придаётся </w:t>
      </w:r>
      <w:r w:rsidRPr="00E23043">
        <w:rPr>
          <w:rFonts w:eastAsia="Calibri"/>
          <w:b/>
          <w:i/>
          <w:iCs/>
        </w:rPr>
        <w:t>взаимодействию участников образовательного процесса</w:t>
      </w:r>
      <w:r w:rsidRPr="00E23043">
        <w:rPr>
          <w:rFonts w:eastAsia="Calibri"/>
          <w:i/>
          <w:iCs/>
        </w:rPr>
        <w:t>.</w:t>
      </w:r>
      <w:r w:rsidRPr="00E23043">
        <w:rPr>
          <w:rFonts w:eastAsia="Calibri"/>
        </w:rPr>
        <w:t> </w:t>
      </w:r>
    </w:p>
    <w:p w:rsidR="00E23043" w:rsidRPr="00E23043" w:rsidRDefault="00E23043" w:rsidP="00A6434D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</w:pPr>
      <w:r w:rsidRPr="00E23043">
        <w:t>Взаимодействие участников педагогического процесса — это согласованная деятельность педагогов, воспитанников и родителей для решения совместных задач и достижения результатов.</w:t>
      </w:r>
    </w:p>
    <w:p w:rsidR="00E23043" w:rsidRPr="00E23043" w:rsidRDefault="00E23043" w:rsidP="00A6434D">
      <w:pPr>
        <w:shd w:val="clear" w:color="auto" w:fill="FFFFFF"/>
        <w:spacing w:line="276" w:lineRule="auto"/>
        <w:ind w:firstLine="567"/>
        <w:rPr>
          <w:rFonts w:eastAsia="Calibri"/>
          <w:iCs/>
          <w:color w:val="000000"/>
        </w:rPr>
      </w:pPr>
      <w:r w:rsidRPr="00E23043">
        <w:rPr>
          <w:rFonts w:eastAsia="Calibri"/>
          <w:iCs/>
          <w:color w:val="000000"/>
        </w:rPr>
        <w:t>Взаимодействие зависит от профессионально</w:t>
      </w:r>
      <w:r>
        <w:rPr>
          <w:rFonts w:eastAsia="Calibri"/>
          <w:iCs/>
          <w:color w:val="000000"/>
        </w:rPr>
        <w:t>й компетентности коллектива ДОУ.</w:t>
      </w:r>
      <w:r w:rsidRPr="00E23043">
        <w:rPr>
          <w:rFonts w:eastAsia="Calibri"/>
          <w:iCs/>
          <w:color w:val="000000"/>
        </w:rPr>
        <w:t xml:space="preserve"> </w:t>
      </w:r>
    </w:p>
    <w:p w:rsidR="00C91E3A" w:rsidRDefault="00C91E3A" w:rsidP="00A6434D">
      <w:pPr>
        <w:spacing w:line="276" w:lineRule="auto"/>
        <w:ind w:firstLine="567"/>
      </w:pPr>
      <w:r>
        <w:t xml:space="preserve"> В дошкольном учреждении сложился  творческий педагоги</w:t>
      </w:r>
      <w:r w:rsidR="0015667A">
        <w:t>ческий коллектив в количестве 21</w:t>
      </w:r>
      <w:r>
        <w:t xml:space="preserve"> человека (42% от общего количества </w:t>
      </w:r>
      <w:proofErr w:type="gramStart"/>
      <w:r>
        <w:t>работающих</w:t>
      </w:r>
      <w:proofErr w:type="gramEnd"/>
      <w:r>
        <w:t xml:space="preserve"> в учреждении) с высоким уровнем профессиональной подготовки.</w:t>
      </w:r>
    </w:p>
    <w:p w:rsidR="00C91E3A" w:rsidRPr="00F96F7D" w:rsidRDefault="00C91E3A" w:rsidP="00A6434D">
      <w:pPr>
        <w:spacing w:line="276" w:lineRule="auto"/>
        <w:ind w:firstLine="567"/>
        <w:textAlignment w:val="baseline"/>
      </w:pPr>
      <w:r w:rsidRPr="00F96F7D">
        <w:t>В коллектив</w:t>
      </w:r>
      <w:r>
        <w:t>е</w:t>
      </w:r>
      <w:r w:rsidRPr="00F96F7D">
        <w:t xml:space="preserve"> педагог</w:t>
      </w:r>
      <w:r>
        <w:t>ов - 3 молодых специалиста – 3</w:t>
      </w:r>
      <w:r w:rsidRPr="00F96F7D">
        <w:t xml:space="preserve"> вос</w:t>
      </w:r>
      <w:r w:rsidR="00E23043">
        <w:t>питателя</w:t>
      </w:r>
      <w:r w:rsidRPr="00F96F7D">
        <w:t>.</w:t>
      </w:r>
    </w:p>
    <w:p w:rsidR="00C91E3A" w:rsidRDefault="00C91E3A" w:rsidP="00A6434D">
      <w:pPr>
        <w:spacing w:line="276" w:lineRule="auto"/>
        <w:ind w:firstLine="567"/>
      </w:pPr>
      <w:r>
        <w:t xml:space="preserve">Заведующий дошкольным образовательным учреждением Павлова Татьяна Алексеевна – имеет высшее педагогическое образование, </w:t>
      </w:r>
      <w:r w:rsidR="0015667A">
        <w:t xml:space="preserve"> стаж работы 41 год</w:t>
      </w:r>
      <w:r>
        <w:t>.</w:t>
      </w:r>
    </w:p>
    <w:p w:rsidR="00C91E3A" w:rsidRDefault="00C91E3A" w:rsidP="00A6434D">
      <w:pPr>
        <w:spacing w:line="276" w:lineRule="auto"/>
        <w:ind w:firstLine="567"/>
      </w:pPr>
      <w:r>
        <w:t>Старший воспитатель - Смирнова Марина Валентиновна, высшее педагогическое образование, высшая квалиф</w:t>
      </w:r>
      <w:r w:rsidR="0015667A">
        <w:t xml:space="preserve">икационная категория, </w:t>
      </w:r>
      <w:proofErr w:type="spellStart"/>
      <w:r w:rsidR="0015667A">
        <w:t>педстаж</w:t>
      </w:r>
      <w:proofErr w:type="spellEnd"/>
      <w:r w:rsidR="0015667A">
        <w:t xml:space="preserve"> 31 год</w:t>
      </w:r>
      <w:r>
        <w:t>.</w:t>
      </w:r>
    </w:p>
    <w:p w:rsidR="00C91E3A" w:rsidRDefault="00C91E3A" w:rsidP="00A6434D">
      <w:pPr>
        <w:spacing w:line="276" w:lineRule="auto"/>
        <w:ind w:firstLine="567"/>
      </w:pPr>
      <w:r>
        <w:t>Пед</w:t>
      </w:r>
      <w:r w:rsidR="0015667A">
        <w:t>агогический процесс в ДОУ в 2018-2019</w:t>
      </w:r>
      <w:r>
        <w:t xml:space="preserve"> учебном году  обеспечивали специалисты:</w:t>
      </w:r>
    </w:p>
    <w:p w:rsidR="00C91E3A" w:rsidRDefault="00C91E3A" w:rsidP="00A6434D">
      <w:pPr>
        <w:spacing w:line="276" w:lineRule="auto"/>
        <w:ind w:firstLine="567"/>
      </w:pPr>
      <w:r>
        <w:t>Учитель-логопед: Шарапова Людмила Анатольевна  (высшая 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r>
        <w:t>Учитель-л</w:t>
      </w:r>
      <w:r w:rsidR="0015667A">
        <w:t xml:space="preserve">огопед: </w:t>
      </w:r>
      <w:proofErr w:type="spellStart"/>
      <w:r w:rsidR="0015667A">
        <w:t>Малетина</w:t>
      </w:r>
      <w:proofErr w:type="spellEnd"/>
      <w:r w:rsidR="0015667A">
        <w:t xml:space="preserve"> </w:t>
      </w:r>
      <w:proofErr w:type="spellStart"/>
      <w:r w:rsidR="0015667A">
        <w:t>Инга</w:t>
      </w:r>
      <w:proofErr w:type="spellEnd"/>
      <w:r w:rsidR="0015667A">
        <w:t xml:space="preserve"> Владимировна</w:t>
      </w:r>
      <w:r>
        <w:t xml:space="preserve"> (б/к)</w:t>
      </w:r>
    </w:p>
    <w:p w:rsidR="00C91E3A" w:rsidRDefault="00C91E3A" w:rsidP="00A6434D">
      <w:pPr>
        <w:spacing w:line="276" w:lineRule="auto"/>
        <w:ind w:firstLine="567"/>
      </w:pPr>
      <w:r>
        <w:t>Педагог-психолог:  Козловская А.А.(высшая 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r>
        <w:t>Инструктор по физической культуре: Лебедева Наталья Евгеньевна (высшая 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r>
        <w:t>Музыкальные руководители: Кузьмина Оксана Эдуардовна (высшая 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proofErr w:type="spellStart"/>
      <w:r>
        <w:t>Тылецкая</w:t>
      </w:r>
      <w:proofErr w:type="spellEnd"/>
      <w:r>
        <w:t xml:space="preserve"> Инна Борисовна (первая квалификационная категория)</w:t>
      </w:r>
    </w:p>
    <w:p w:rsidR="00C91E3A" w:rsidRDefault="0015667A" w:rsidP="00A6434D">
      <w:pPr>
        <w:spacing w:line="276" w:lineRule="auto"/>
        <w:ind w:firstLine="567"/>
      </w:pPr>
      <w:r>
        <w:lastRenderedPageBreak/>
        <w:t>14</w:t>
      </w:r>
      <w:r w:rsidR="00C91E3A">
        <w:t xml:space="preserve">  воспитателей</w:t>
      </w:r>
    </w:p>
    <w:p w:rsidR="00C91E3A" w:rsidRDefault="00C91E3A" w:rsidP="00A6434D">
      <w:pPr>
        <w:spacing w:line="276" w:lineRule="auto"/>
        <w:ind w:firstLine="567"/>
      </w:pPr>
      <w:r>
        <w:t>Врач-педиатр – Леонтьева Тамара Степановна</w:t>
      </w:r>
    </w:p>
    <w:p w:rsidR="00C91E3A" w:rsidRDefault="00C91E3A" w:rsidP="00A6434D">
      <w:pPr>
        <w:spacing w:line="276" w:lineRule="auto"/>
        <w:ind w:firstLine="567"/>
      </w:pPr>
    </w:p>
    <w:p w:rsidR="00C91E3A" w:rsidRPr="00A579E5" w:rsidRDefault="00C91E3A" w:rsidP="00A6434D">
      <w:pPr>
        <w:spacing w:line="276" w:lineRule="auto"/>
        <w:ind w:firstLine="567"/>
      </w:pPr>
      <w:r w:rsidRPr="00A579E5">
        <w:t>Кадровый состав педагогов:</w:t>
      </w:r>
    </w:p>
    <w:tbl>
      <w:tblPr>
        <w:tblW w:w="8505" w:type="dxa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1780"/>
        <w:gridCol w:w="1890"/>
        <w:gridCol w:w="1985"/>
      </w:tblGrid>
      <w:tr w:rsidR="00C91E3A" w:rsidRPr="00A579E5" w:rsidTr="000D0835">
        <w:trPr>
          <w:trHeight w:val="285"/>
        </w:trPr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п</w:t>
            </w:r>
            <w:r w:rsidRPr="00A579E5">
              <w:rPr>
                <w:bCs/>
                <w:color w:val="000000"/>
                <w:kern w:val="24"/>
              </w:rPr>
              <w:t>едагогическая специальность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квалификационная категория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575"/>
        </w:trPr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б</w:t>
            </w:r>
            <w:r w:rsidRPr="00A579E5">
              <w:rPr>
                <w:bCs/>
                <w:color w:val="000000"/>
                <w:kern w:val="24"/>
              </w:rPr>
              <w:t>ез категории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1-я категория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Pr="00A579E5">
              <w:rPr>
                <w:bCs/>
                <w:color w:val="000000"/>
                <w:kern w:val="24"/>
              </w:rPr>
              <w:t xml:space="preserve">ысшая </w:t>
            </w:r>
          </w:p>
          <w:p w:rsidR="00C91E3A" w:rsidRPr="00A579E5" w:rsidRDefault="00C91E3A" w:rsidP="00A6434D">
            <w:pPr>
              <w:widowControl/>
              <w:tabs>
                <w:tab w:val="left" w:pos="1699"/>
              </w:tabs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категория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27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916A03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="00C91E3A" w:rsidRPr="00A579E5">
              <w:rPr>
                <w:bCs/>
                <w:color w:val="000000"/>
                <w:kern w:val="24"/>
              </w:rPr>
              <w:t>оспитател</w:t>
            </w:r>
            <w:r>
              <w:rPr>
                <w:bCs/>
                <w:color w:val="000000"/>
                <w:kern w:val="24"/>
              </w:rPr>
              <w:t xml:space="preserve">и: </w:t>
            </w:r>
            <w:r w:rsidR="00C91E3A"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916A03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916A03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916A03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7</w:t>
            </w:r>
          </w:p>
        </w:tc>
      </w:tr>
      <w:tr w:rsidR="00C91E3A" w:rsidRPr="00A579E5" w:rsidTr="000D0835">
        <w:trPr>
          <w:trHeight w:val="27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Pr="00A579E5">
              <w:rPr>
                <w:bCs/>
                <w:color w:val="000000"/>
                <w:kern w:val="24"/>
              </w:rPr>
              <w:t xml:space="preserve"> т.ч.</w:t>
            </w:r>
            <w:r>
              <w:rPr>
                <w:bCs/>
                <w:color w:val="000000"/>
                <w:kern w:val="24"/>
              </w:rPr>
              <w:t xml:space="preserve"> </w:t>
            </w:r>
            <w:r w:rsidRPr="00A579E5">
              <w:rPr>
                <w:bCs/>
                <w:color w:val="000000"/>
                <w:kern w:val="24"/>
              </w:rPr>
              <w:t>старший воспитатель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</w:p>
        </w:tc>
      </w:tr>
      <w:tr w:rsidR="00C91E3A" w:rsidRPr="00A579E5" w:rsidTr="000D0835">
        <w:trPr>
          <w:trHeight w:val="134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учитель-л</w:t>
            </w:r>
            <w:r w:rsidRPr="00A579E5">
              <w:rPr>
                <w:bCs/>
                <w:color w:val="000000"/>
                <w:kern w:val="24"/>
              </w:rPr>
              <w:t>огопед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254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педагог-п</w:t>
            </w:r>
            <w:r w:rsidRPr="00A579E5">
              <w:rPr>
                <w:bCs/>
                <w:color w:val="000000"/>
                <w:kern w:val="24"/>
              </w:rPr>
              <w:t xml:space="preserve">сихолог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33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музыкальный руководитель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41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и</w:t>
            </w:r>
            <w:r w:rsidRPr="00A579E5">
              <w:rPr>
                <w:bCs/>
                <w:color w:val="000000"/>
                <w:kern w:val="24"/>
              </w:rPr>
              <w:t>нструктор по физической культуре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28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всего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916A03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1/ 4,8</w:t>
            </w:r>
            <w:r w:rsidR="00C91E3A" w:rsidRPr="00A579E5">
              <w:rPr>
                <w:bCs/>
                <w:iCs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916A03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9/42</w:t>
            </w:r>
            <w:r>
              <w:rPr>
                <w:bCs/>
                <w:iCs/>
                <w:kern w:val="24"/>
              </w:rPr>
              <w:t>,9</w:t>
            </w:r>
            <w:r w:rsidR="00C91E3A" w:rsidRPr="00A579E5">
              <w:rPr>
                <w:bCs/>
                <w:iCs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11</w:t>
            </w:r>
            <w:r w:rsidRPr="00A579E5">
              <w:rPr>
                <w:bCs/>
                <w:kern w:val="24"/>
              </w:rPr>
              <w:t>/</w:t>
            </w:r>
            <w:r>
              <w:rPr>
                <w:bCs/>
                <w:iCs/>
                <w:kern w:val="24"/>
              </w:rPr>
              <w:t>52,4</w:t>
            </w:r>
            <w:r w:rsidRPr="00A579E5">
              <w:rPr>
                <w:bCs/>
                <w:iCs/>
                <w:kern w:val="24"/>
              </w:rPr>
              <w:t>%</w:t>
            </w:r>
            <w:r w:rsidRPr="00A579E5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</w:tbl>
    <w:p w:rsidR="00C91E3A" w:rsidRPr="00A579E5" w:rsidRDefault="00C91E3A" w:rsidP="00A6434D">
      <w:pPr>
        <w:spacing w:line="276" w:lineRule="auto"/>
        <w:ind w:firstLine="567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134"/>
        <w:gridCol w:w="1559"/>
        <w:gridCol w:w="1418"/>
        <w:gridCol w:w="1275"/>
        <w:gridCol w:w="1560"/>
      </w:tblGrid>
      <w:tr w:rsidR="00C91E3A" w:rsidRPr="00A579E5" w:rsidTr="000D0835">
        <w:trPr>
          <w:trHeight w:val="493"/>
        </w:trPr>
        <w:tc>
          <w:tcPr>
            <w:tcW w:w="1559" w:type="dxa"/>
            <w:vMerge w:val="restart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о</w:t>
            </w:r>
            <w:r w:rsidRPr="00A579E5">
              <w:rPr>
                <w:bCs/>
                <w:color w:val="000000"/>
                <w:kern w:val="24"/>
              </w:rPr>
              <w:t>бщее количество педагогов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693" w:type="dxa"/>
            <w:gridSpan w:val="2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образование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53" w:type="dxa"/>
            <w:gridSpan w:val="3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Pr="00A579E5">
              <w:rPr>
                <w:bCs/>
                <w:color w:val="000000"/>
                <w:kern w:val="24"/>
              </w:rPr>
              <w:t>озраст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687"/>
        </w:trPr>
        <w:tc>
          <w:tcPr>
            <w:tcW w:w="1559" w:type="dxa"/>
            <w:vMerge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высшее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среднее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до 30 лет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31-55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55 и старше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542"/>
        </w:trPr>
        <w:tc>
          <w:tcPr>
            <w:tcW w:w="1559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21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13/61,9%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8/39.1%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1/4,7%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11/52,4%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9/42,9%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</w:tbl>
    <w:p w:rsidR="00C91E3A" w:rsidRDefault="00C91E3A" w:rsidP="00A6434D">
      <w:pPr>
        <w:spacing w:line="276" w:lineRule="auto"/>
        <w:ind w:firstLine="567"/>
        <w:rPr>
          <w:b/>
          <w:i/>
        </w:rPr>
      </w:pPr>
    </w:p>
    <w:p w:rsidR="00C91E3A" w:rsidRDefault="00C91E3A" w:rsidP="00A6434D">
      <w:pPr>
        <w:spacing w:line="276" w:lineRule="auto"/>
        <w:ind w:firstLine="567"/>
        <w:rPr>
          <w:rStyle w:val="a4"/>
        </w:rPr>
      </w:pPr>
      <w:r>
        <w:t>Педагоги МБДОУ ежегодно повышают свой профессиональный уровень.</w:t>
      </w:r>
    </w:p>
    <w:p w:rsidR="00C91E3A" w:rsidRPr="00A579E5" w:rsidRDefault="00916A03" w:rsidP="00A6434D">
      <w:pPr>
        <w:spacing w:line="276" w:lineRule="auto"/>
        <w:ind w:firstLine="567"/>
        <w:rPr>
          <w:bCs/>
        </w:rPr>
      </w:pPr>
      <w:r>
        <w:rPr>
          <w:bCs/>
        </w:rPr>
        <w:t xml:space="preserve">В  </w:t>
      </w:r>
      <w:r w:rsidR="00AE2A72">
        <w:rPr>
          <w:bCs/>
        </w:rPr>
        <w:t xml:space="preserve">2018 году прошли аттестацию – </w:t>
      </w:r>
      <w:r w:rsidR="00AE2A72" w:rsidRPr="00C20019">
        <w:rPr>
          <w:bCs/>
        </w:rPr>
        <w:t>4</w:t>
      </w:r>
      <w:r w:rsidR="00C91E3A" w:rsidRPr="00A579E5">
        <w:rPr>
          <w:bCs/>
        </w:rPr>
        <w:t xml:space="preserve"> педагогов</w:t>
      </w:r>
    </w:p>
    <w:p w:rsidR="00C91E3A" w:rsidRDefault="00C91E3A" w:rsidP="00A6434D">
      <w:pPr>
        <w:spacing w:line="276" w:lineRule="auto"/>
        <w:ind w:firstLine="567"/>
        <w:rPr>
          <w:bCs/>
        </w:rPr>
      </w:pPr>
      <w:r w:rsidRPr="00A579E5">
        <w:rPr>
          <w:bCs/>
        </w:rPr>
        <w:t>Высшая категория – 2 чел., первая – 4 чел</w:t>
      </w:r>
    </w:p>
    <w:p w:rsidR="00C91E3A" w:rsidRPr="00583864" w:rsidRDefault="00C91E3A" w:rsidP="00A6434D">
      <w:pPr>
        <w:shd w:val="clear" w:color="auto" w:fill="FFFFFF"/>
        <w:spacing w:line="276" w:lineRule="auto"/>
        <w:ind w:firstLine="567"/>
      </w:pPr>
      <w:r>
        <w:t>В</w:t>
      </w:r>
      <w:r w:rsidRPr="00583864">
        <w:t xml:space="preserve"> детском саду выстроен</w:t>
      </w:r>
      <w:r>
        <w:t>а система повышения квалификации</w:t>
      </w:r>
      <w:r w:rsidRPr="00583864">
        <w:t>, включающая в себя: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 w:rsidRPr="00583864">
        <w:t>ресурсы Института повышения квалификации, где каждый педагог 1 раз в три года проходит</w:t>
      </w:r>
      <w:r>
        <w:t xml:space="preserve"> курсы повышения   квалификации,</w:t>
      </w:r>
      <w:r w:rsidRPr="00583864">
        <w:t xml:space="preserve"> (по ФГОС </w:t>
      </w:r>
      <w:proofErr w:type="gramStart"/>
      <w:r>
        <w:t>ДО</w:t>
      </w:r>
      <w:proofErr w:type="gramEnd"/>
      <w:r>
        <w:t xml:space="preserve"> </w:t>
      </w:r>
      <w:r w:rsidRPr="00583864">
        <w:t xml:space="preserve">прошли обучение -  </w:t>
      </w:r>
      <w:r>
        <w:t>100</w:t>
      </w:r>
      <w:r w:rsidRPr="00583864">
        <w:t xml:space="preserve"> %)</w:t>
      </w:r>
      <w:r>
        <w:t>;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 w:rsidRPr="00583864">
        <w:t>ресурсы интернета (активнее педагоги стали использовать возможность получить информацию по интересующей их теме, пройти дистанционные курсы повышения квалификации)</w:t>
      </w:r>
      <w:r>
        <w:t>;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 w:rsidRPr="00583864">
        <w:t>использование опыта коллег детского сада и городского педагогического сообщества в рамках ГМО и городских базовых площадок, межмуницип</w:t>
      </w:r>
      <w:r>
        <w:t>ального сетевого взаимодействия;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>
        <w:t>п</w:t>
      </w:r>
      <w:r w:rsidRPr="00583864">
        <w:t>овышение квалификации в ДОУ через семинары, тренинги, педсоветы, фестивали, конкурсы и др.</w:t>
      </w:r>
    </w:p>
    <w:p w:rsidR="00C91E3A" w:rsidRDefault="00C91E3A" w:rsidP="00A6434D">
      <w:pPr>
        <w:spacing w:line="276" w:lineRule="auto"/>
        <w:ind w:firstLine="567"/>
        <w:rPr>
          <w:bCs/>
        </w:rPr>
      </w:pPr>
      <w:r w:rsidRPr="00A579E5">
        <w:rPr>
          <w:bCs/>
        </w:rPr>
        <w:t>Прошли курсы повыше</w:t>
      </w:r>
      <w:r w:rsidR="00D5788C">
        <w:rPr>
          <w:bCs/>
        </w:rPr>
        <w:t xml:space="preserve">ния квалификации - </w:t>
      </w:r>
      <w:r w:rsidR="00D5788C" w:rsidRPr="00D5788C">
        <w:rPr>
          <w:bCs/>
        </w:rPr>
        <w:t>7</w:t>
      </w:r>
      <w:r w:rsidRPr="00A579E5">
        <w:rPr>
          <w:bCs/>
        </w:rPr>
        <w:t xml:space="preserve"> человек (3 – дистанционно)</w:t>
      </w:r>
    </w:p>
    <w:p w:rsidR="003055F2" w:rsidRDefault="003055F2" w:rsidP="00A6434D">
      <w:pPr>
        <w:spacing w:line="276" w:lineRule="auto"/>
        <w:ind w:firstLine="567"/>
        <w:rPr>
          <w:bCs/>
        </w:rPr>
      </w:pPr>
      <w:r>
        <w:rPr>
          <w:bCs/>
        </w:rPr>
        <w:t xml:space="preserve">Команда педагогов прошла 1-й модуль </w:t>
      </w:r>
      <w:proofErr w:type="gramStart"/>
      <w:r>
        <w:rPr>
          <w:bCs/>
        </w:rPr>
        <w:t>обучения по программе</w:t>
      </w:r>
      <w:proofErr w:type="gramEnd"/>
      <w:r>
        <w:rPr>
          <w:bCs/>
        </w:rPr>
        <w:t xml:space="preserve"> «Про детей» - 5 человек</w:t>
      </w:r>
    </w:p>
    <w:p w:rsidR="00AD75FB" w:rsidRDefault="00AD75FB" w:rsidP="00A6434D">
      <w:pPr>
        <w:spacing w:line="276" w:lineRule="auto"/>
        <w:ind w:firstLine="567"/>
        <w:rPr>
          <w:bCs/>
        </w:rPr>
      </w:pPr>
    </w:p>
    <w:p w:rsidR="00AD75FB" w:rsidRPr="004D311E" w:rsidRDefault="00AD75FB" w:rsidP="00A6434D">
      <w:pPr>
        <w:tabs>
          <w:tab w:val="left" w:pos="252"/>
        </w:tabs>
        <w:spacing w:line="276" w:lineRule="auto"/>
        <w:ind w:firstLine="567"/>
        <w:rPr>
          <w:b/>
          <w:sz w:val="28"/>
          <w:szCs w:val="28"/>
        </w:rPr>
      </w:pPr>
      <w:r>
        <w:t xml:space="preserve">Фестиваль «Калейдоскоп педагогических идей» - традиционный в методической работе </w:t>
      </w:r>
      <w:r>
        <w:lastRenderedPageBreak/>
        <w:t>ДОУ, позволяющий продемонстрировать «изюминки» своей профессиональной деятельности всем педагогам ДОУ.</w:t>
      </w:r>
      <w:r w:rsidRPr="00E66ADC">
        <w:t xml:space="preserve"> </w:t>
      </w:r>
      <w:r>
        <w:t xml:space="preserve"> В 2018  году тема Фестиваля</w:t>
      </w:r>
      <w:r w:rsidRPr="002A6728">
        <w:t>:  «Ребенок-созидатель своего здоровья (создание условий и мотивации педагогами)»</w:t>
      </w:r>
    </w:p>
    <w:p w:rsidR="00AD75FB" w:rsidRDefault="00AD75FB" w:rsidP="00A6434D">
      <w:pPr>
        <w:widowControl/>
        <w:tabs>
          <w:tab w:val="left" w:pos="252"/>
        </w:tabs>
        <w:autoSpaceDE/>
        <w:autoSpaceDN/>
        <w:adjustRightInd/>
        <w:spacing w:line="276" w:lineRule="auto"/>
        <w:ind w:firstLine="567"/>
      </w:pPr>
      <w:r>
        <w:t>Педагогами представлены следующие практики:</w:t>
      </w:r>
    </w:p>
    <w:tbl>
      <w:tblPr>
        <w:tblW w:w="9889" w:type="dxa"/>
        <w:tblLook w:val="04A0"/>
      </w:tblPr>
      <w:tblGrid>
        <w:gridCol w:w="9889"/>
      </w:tblGrid>
      <w:tr w:rsidR="00AD75FB" w:rsidRPr="002B7EE4" w:rsidTr="0078536A">
        <w:tc>
          <w:tcPr>
            <w:tcW w:w="9889" w:type="dxa"/>
          </w:tcPr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Презентация интерактивной игры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Гимнастика после сна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Оздоровительная деятельность через использование игровых приемов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Музыкотерапия для детей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Презентация детской комнаты для отдыха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proofErr w:type="spellStart"/>
            <w:r>
              <w:t>Логоритмика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AD75FB" w:rsidRDefault="00AD75FB" w:rsidP="00A6434D">
            <w:pPr>
              <w:spacing w:line="276" w:lineRule="auto"/>
              <w:ind w:firstLine="567"/>
            </w:pPr>
          </w:p>
          <w:p w:rsidR="00AD75FB" w:rsidRPr="00AD75FB" w:rsidRDefault="00AD75FB" w:rsidP="00A6434D">
            <w:pPr>
              <w:spacing w:line="276" w:lineRule="auto"/>
              <w:ind w:firstLine="567"/>
              <w:rPr>
                <w:b/>
              </w:rPr>
            </w:pPr>
            <w:r>
              <w:t xml:space="preserve">Педагоги ДОУ участвовали в </w:t>
            </w:r>
            <w:r w:rsidRPr="00AD75FB">
              <w:rPr>
                <w:b/>
              </w:rPr>
              <w:t>конкурсах:</w:t>
            </w:r>
          </w:p>
          <w:p w:rsidR="00AD75FB" w:rsidRPr="00AD75FB" w:rsidRDefault="00AD75FB" w:rsidP="00A6434D">
            <w:pPr>
              <w:numPr>
                <w:ilvl w:val="0"/>
                <w:numId w:val="26"/>
              </w:numPr>
              <w:spacing w:line="276" w:lineRule="auto"/>
              <w:ind w:left="0" w:firstLine="567"/>
            </w:pPr>
            <w:r w:rsidRPr="00287B5A">
              <w:t xml:space="preserve">Всероссийский профессиональный конкурс «Преемственность и инновации в образовании» </w:t>
            </w:r>
            <w:r w:rsidRPr="00AD75FB">
              <w:rPr>
                <w:bCs/>
                <w:i/>
                <w:iCs/>
              </w:rPr>
              <w:t>(Козловская А.А., Лебедева Н.Е.)</w:t>
            </w:r>
          </w:p>
          <w:p w:rsidR="00AD75FB" w:rsidRPr="00AD75FB" w:rsidRDefault="00AD75FB" w:rsidP="00A6434D">
            <w:pPr>
              <w:numPr>
                <w:ilvl w:val="0"/>
                <w:numId w:val="26"/>
              </w:numPr>
              <w:spacing w:line="276" w:lineRule="auto"/>
              <w:ind w:left="0" w:firstLine="567"/>
            </w:pPr>
            <w:proofErr w:type="gramStart"/>
            <w:r w:rsidRPr="00287B5A">
              <w:t>Всероссийский</w:t>
            </w:r>
            <w:proofErr w:type="gramEnd"/>
            <w:r w:rsidRPr="00287B5A">
              <w:t xml:space="preserve"> </w:t>
            </w:r>
            <w:proofErr w:type="spellStart"/>
            <w:r w:rsidRPr="00287B5A">
              <w:t>вебинар</w:t>
            </w:r>
            <w:proofErr w:type="spellEnd"/>
            <w:r w:rsidRPr="00287B5A">
              <w:t xml:space="preserve"> «Интегрированные игровые сеансы для детей «По дорогам сказок» </w:t>
            </w:r>
            <w:r w:rsidRPr="00AD75FB">
              <w:rPr>
                <w:bCs/>
                <w:i/>
                <w:iCs/>
              </w:rPr>
              <w:t>(Козловская А.А., Лебедева Н.Е.)</w:t>
            </w:r>
          </w:p>
          <w:p w:rsidR="00AD75FB" w:rsidRPr="00AD75FB" w:rsidRDefault="00AD75FB" w:rsidP="00A6434D">
            <w:pPr>
              <w:numPr>
                <w:ilvl w:val="0"/>
                <w:numId w:val="26"/>
              </w:numPr>
              <w:spacing w:line="276" w:lineRule="auto"/>
              <w:ind w:left="0" w:firstLine="567"/>
            </w:pPr>
            <w:r w:rsidRPr="00287B5A">
              <w:t xml:space="preserve">Всероссийский конкурс методических разработок «Предметно-развивающая среда ДОО как фактор развития ребенка дошкольного возраста» </w:t>
            </w:r>
            <w:r w:rsidRPr="00AD75FB">
              <w:rPr>
                <w:bCs/>
                <w:i/>
                <w:iCs/>
              </w:rPr>
              <w:t>(Лебедева Н.Е.)</w:t>
            </w:r>
          </w:p>
          <w:p w:rsidR="00AD75FB" w:rsidRPr="00AD75FB" w:rsidRDefault="00AD75FB" w:rsidP="00A6434D">
            <w:pPr>
              <w:pStyle w:val="af0"/>
              <w:numPr>
                <w:ilvl w:val="0"/>
                <w:numId w:val="26"/>
              </w:numPr>
              <w:spacing w:line="276" w:lineRule="auto"/>
              <w:ind w:left="0" w:firstLine="567"/>
              <w:rPr>
                <w:i/>
              </w:rPr>
            </w:pPr>
            <w:r w:rsidRPr="002276D5">
              <w:t xml:space="preserve">Конкурс педагогов, использующих технологии, соответствующие ФГОС «Школа </w:t>
            </w:r>
            <w:proofErr w:type="spellStart"/>
            <w:r w:rsidRPr="002276D5">
              <w:t>Росатома</w:t>
            </w:r>
            <w:proofErr w:type="spellEnd"/>
            <w:r w:rsidRPr="00AD75FB">
              <w:t xml:space="preserve">» </w:t>
            </w:r>
            <w:r w:rsidRPr="00AD75FB">
              <w:rPr>
                <w:i/>
              </w:rPr>
              <w:t>(Лебедева Н.Е., Козловская А.А., Лисенко Л.В.)</w:t>
            </w:r>
          </w:p>
          <w:p w:rsidR="00AD75FB" w:rsidRPr="00AD75FB" w:rsidRDefault="00AD75FB" w:rsidP="00A6434D">
            <w:pPr>
              <w:pStyle w:val="af0"/>
              <w:numPr>
                <w:ilvl w:val="0"/>
                <w:numId w:val="26"/>
              </w:numPr>
              <w:spacing w:line="276" w:lineRule="auto"/>
              <w:ind w:left="0" w:firstLine="567"/>
              <w:rPr>
                <w:i/>
              </w:rPr>
            </w:pPr>
            <w:r>
              <w:t xml:space="preserve">Конкурс </w:t>
            </w:r>
            <w:proofErr w:type="spellStart"/>
            <w:r>
              <w:t>Выготского</w:t>
            </w:r>
            <w:proofErr w:type="spellEnd"/>
            <w:r>
              <w:t xml:space="preserve"> </w:t>
            </w:r>
            <w:r w:rsidRPr="00AD75FB">
              <w:rPr>
                <w:i/>
              </w:rPr>
              <w:t>(Козловская А.А., Лисенко Л.В.)</w:t>
            </w:r>
          </w:p>
          <w:p w:rsidR="00AD75FB" w:rsidRPr="00AD75FB" w:rsidRDefault="00AD75FB" w:rsidP="00A6434D">
            <w:pPr>
              <w:pStyle w:val="af0"/>
              <w:numPr>
                <w:ilvl w:val="0"/>
                <w:numId w:val="26"/>
              </w:numPr>
              <w:spacing w:line="276" w:lineRule="auto"/>
              <w:ind w:left="0" w:firstLine="567"/>
              <w:rPr>
                <w:i/>
              </w:rPr>
            </w:pPr>
            <w:r>
              <w:t xml:space="preserve">Грант «ТОП-20 ГХК» </w:t>
            </w:r>
            <w:r w:rsidRPr="00AD75FB">
              <w:rPr>
                <w:i/>
              </w:rPr>
              <w:t>(Колесникова Е.О., Козловская А.А., Смирнова М.В.)</w:t>
            </w:r>
          </w:p>
          <w:p w:rsidR="00AD75FB" w:rsidRPr="00287B5A" w:rsidRDefault="00AD75FB" w:rsidP="00A6434D">
            <w:pPr>
              <w:pStyle w:val="af0"/>
              <w:numPr>
                <w:ilvl w:val="0"/>
                <w:numId w:val="26"/>
              </w:numPr>
              <w:spacing w:line="276" w:lineRule="auto"/>
              <w:ind w:left="0" w:firstLine="567"/>
              <w:rPr>
                <w:b/>
                <w:i/>
              </w:rPr>
            </w:pPr>
          </w:p>
          <w:p w:rsidR="00AD75FB" w:rsidRDefault="00AD75FB" w:rsidP="00A6434D">
            <w:pPr>
              <w:spacing w:line="276" w:lineRule="auto"/>
              <w:ind w:firstLine="567"/>
            </w:pPr>
            <w:r>
              <w:t xml:space="preserve">В ДОУ проводился профессиональный Конкурс ДОУ «Методическая разработка»,  для оценивания работ педагогов было приглашено жюри, состоящее из старших воспитателей детских садов города. Конкурс проходил в 2 этапа (заочный и очный), абсолютными победителями стали Козловская А.А. и Лебедева Н.Е. с методической разработкой </w:t>
            </w:r>
            <w:r w:rsidRPr="00BB3F88">
              <w:t>«Территория Свободы»</w:t>
            </w:r>
            <w:r>
              <w:t xml:space="preserve">: </w:t>
            </w:r>
            <w:r w:rsidRPr="00BB3F88">
              <w:t xml:space="preserve">интегрированные игровые сеансы для детей с синдромом дефицита внимания и </w:t>
            </w:r>
            <w:proofErr w:type="spellStart"/>
            <w:r w:rsidRPr="00BB3F88">
              <w:t>гиперактивностью</w:t>
            </w:r>
            <w:proofErr w:type="spellEnd"/>
            <w:r>
              <w:t>».</w:t>
            </w:r>
          </w:p>
          <w:p w:rsidR="00AD75FB" w:rsidRPr="002B7EE4" w:rsidRDefault="00AD75FB" w:rsidP="00A6434D">
            <w:pPr>
              <w:spacing w:line="276" w:lineRule="auto"/>
              <w:ind w:firstLine="567"/>
            </w:pPr>
            <w:r>
              <w:t xml:space="preserve">В рамках межмуниципального сетевого взаимодействия педагогами ДОУ учителем-логопедом Шараповой Л.А. и музыкальным руководителем </w:t>
            </w:r>
            <w:proofErr w:type="spellStart"/>
            <w:r>
              <w:t>Тылецкой</w:t>
            </w:r>
            <w:proofErr w:type="spellEnd"/>
            <w:r>
              <w:t xml:space="preserve"> И.Б. представлена образовательная практика «На музыкальной волне»: оригинальная система формирования структурных компонентов речи у детей с ТНР с использованием музыки и игровых приемов»; инструктором по физической культуре Лебедевой Н.Е. и воспитателем Коваленко Т.И. представлены возможности игрового пособия «мини стадион» как средства сенсомоторной сферы ребенка с ОВЗ. Педагоги получили положительные отзывы коллег</w:t>
            </w:r>
          </w:p>
        </w:tc>
      </w:tr>
    </w:tbl>
    <w:p w:rsidR="00AD75FB" w:rsidRDefault="00AD75FB" w:rsidP="00A6434D">
      <w:pPr>
        <w:spacing w:line="276" w:lineRule="auto"/>
        <w:ind w:firstLine="567"/>
        <w:rPr>
          <w:bCs/>
        </w:rPr>
      </w:pPr>
    </w:p>
    <w:p w:rsidR="00C91E3A" w:rsidRDefault="00C91E3A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t xml:space="preserve">За достижения в сфере образования и долголетний добросовестный труд сотрудники МБДОУ  имеют следующие </w:t>
      </w:r>
      <w:r>
        <w:rPr>
          <w:b/>
        </w:rPr>
        <w:t>награды и звания: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Почетная грамота Министерства образования и науки РФ – Павлова Т.А., Смирнова М.В, Шарапова Л.А.,  Коваленко Т.И., Андреева Е.С., Мальцева И.И., Козловская А.А.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Благодарность Министерства образования и науки РФ – Андреева Е.С., Смирнова М.В.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Благодарность Министерства образования и науки Красноярского края  - Лебедева Н.Е., Мальцева И.И., Смирнова М.В., Коваленко Т.И., Лебедева Н.Е., Шарапова Л.А.</w:t>
      </w:r>
    </w:p>
    <w:p w:rsidR="00C91E3A" w:rsidRPr="00D5788C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Благодарственное письмо Губернатора края – Лебедева Н.Е.</w:t>
      </w:r>
    </w:p>
    <w:p w:rsidR="00D5788C" w:rsidRPr="00D5788C" w:rsidRDefault="00D5788C" w:rsidP="00A6434D">
      <w:pPr>
        <w:pStyle w:val="af0"/>
        <w:numPr>
          <w:ilvl w:val="0"/>
          <w:numId w:val="4"/>
        </w:numPr>
        <w:spacing w:line="276" w:lineRule="auto"/>
        <w:ind w:left="0" w:firstLine="567"/>
      </w:pPr>
      <w:r>
        <w:lastRenderedPageBreak/>
        <w:t>Благодарственное  письмо</w:t>
      </w:r>
      <w:r w:rsidRPr="00D5788C">
        <w:t xml:space="preserve"> Министерства образования  Красноярского края – </w:t>
      </w:r>
      <w:r>
        <w:t>воспитатель Лисенко Л.В.</w:t>
      </w:r>
      <w:r w:rsidRPr="00D5788C">
        <w:t xml:space="preserve"> 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Почетное звание «Заслуженный работник атомной промышленности имеют – воспитатели Лисенко Л.В., </w:t>
      </w:r>
      <w:proofErr w:type="spellStart"/>
      <w:r>
        <w:t>Мусанова</w:t>
      </w:r>
      <w:proofErr w:type="spellEnd"/>
      <w:r>
        <w:t xml:space="preserve"> Т.В., Давлетова В.В., Павлова Т.А.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D42F6C">
        <w:t>Почетная грамота Государственной корпорации по атомной энергетике "</w:t>
      </w:r>
      <w:proofErr w:type="spellStart"/>
      <w:r w:rsidRPr="00D42F6C">
        <w:t>Росатом</w:t>
      </w:r>
      <w:proofErr w:type="spellEnd"/>
      <w:r w:rsidRPr="00D42F6C">
        <w:t>"</w:t>
      </w:r>
      <w:r>
        <w:t xml:space="preserve"> – Кузьмина О.Э.</w:t>
      </w:r>
      <w:r w:rsidR="003055F2">
        <w:t>, Мальцева И.И.</w:t>
      </w:r>
    </w:p>
    <w:p w:rsidR="003055F2" w:rsidRDefault="003055F2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Знак «За взаимодействие с социальное партнерство» Российского профессионального союза работников атомной энергетики и промышленности» - заведующий ДОУ Павлова Т.А. </w:t>
      </w:r>
    </w:p>
    <w:p w:rsidR="003055F2" w:rsidRDefault="003055F2" w:rsidP="00A6434D">
      <w:pPr>
        <w:spacing w:line="276" w:lineRule="auto"/>
        <w:ind w:firstLine="567"/>
      </w:pPr>
    </w:p>
    <w:p w:rsidR="00C91E3A" w:rsidRDefault="003055F2" w:rsidP="0078536A">
      <w:pPr>
        <w:spacing w:line="276" w:lineRule="auto"/>
        <w:ind w:firstLine="567"/>
        <w:jc w:val="center"/>
        <w:rPr>
          <w:b/>
        </w:rPr>
      </w:pPr>
      <w:r>
        <w:rPr>
          <w:b/>
          <w:lang w:val="en-US"/>
        </w:rPr>
        <w:t>IV</w:t>
      </w:r>
      <w:r w:rsidR="00C91E3A">
        <w:rPr>
          <w:b/>
        </w:rPr>
        <w:t>. Качество реализации образовательной программы</w:t>
      </w:r>
    </w:p>
    <w:p w:rsidR="0078536A" w:rsidRDefault="0078536A" w:rsidP="00A6434D">
      <w:pPr>
        <w:spacing w:line="276" w:lineRule="auto"/>
        <w:ind w:firstLine="567"/>
      </w:pPr>
    </w:p>
    <w:p w:rsidR="00E17888" w:rsidRDefault="003055F2" w:rsidP="00A6434D">
      <w:pPr>
        <w:spacing w:line="276" w:lineRule="auto"/>
        <w:ind w:firstLine="567"/>
      </w:pPr>
      <w:r>
        <w:t>Образовательная деятельность в Детском саду организована в соответствии с Федеральным законом</w:t>
      </w:r>
      <w:r w:rsidR="00E17888">
        <w:t xml:space="preserve"> от 29.12</w:t>
      </w:r>
      <w:r>
        <w:t>.2012</w:t>
      </w:r>
      <w:r w:rsidR="00E17888">
        <w:t xml:space="preserve"> №273 ФЗ «Об образовании в Российской Федерации», ФГОС ДО, </w:t>
      </w:r>
      <w:proofErr w:type="spellStart"/>
      <w:r w:rsidR="00E17888">
        <w:t>СанПин</w:t>
      </w:r>
      <w:proofErr w:type="spellEnd"/>
      <w:r w:rsidR="00E17888">
        <w:t xml:space="preserve"> 2.4.1.3049 – 13.</w:t>
      </w:r>
    </w:p>
    <w:p w:rsidR="00E17888" w:rsidRDefault="00E17888" w:rsidP="00A6434D">
      <w:pPr>
        <w:spacing w:line="276" w:lineRule="auto"/>
        <w:ind w:firstLine="567"/>
      </w:pPr>
      <w:r>
        <w:t>Образовательная деятельность ведется на основании утвержденной Основной образовательной программы и Адаптированной основной образовательной программы для групп с ТНР, санитарно-эпидемиологическими правилами и нормативами, с учетом недельной нагрузки.</w:t>
      </w:r>
    </w:p>
    <w:p w:rsidR="00C91E3A" w:rsidRPr="00BA04F9" w:rsidRDefault="00C91E3A" w:rsidP="00A6434D">
      <w:pPr>
        <w:spacing w:line="276" w:lineRule="auto"/>
        <w:ind w:firstLine="567"/>
      </w:pPr>
      <w:proofErr w:type="gramStart"/>
      <w:r w:rsidRPr="00BA04F9">
        <w:t>Основная образовательная программа ДОУ  и Адаптированная  образовательная программа ДОУ для групп компенсирующей направленности разработаны в соответствии с Федеральным государственным образовательным стандартом дошкольного образования и с учетом:</w:t>
      </w:r>
      <w:proofErr w:type="gramEnd"/>
    </w:p>
    <w:p w:rsidR="00C91E3A" w:rsidRPr="00BA04F9" w:rsidRDefault="00C91E3A" w:rsidP="00A6434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567"/>
      </w:pPr>
      <w:r w:rsidRPr="00BA04F9">
        <w:t xml:space="preserve">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BA04F9">
        <w:t>Н.Е.Вераксы</w:t>
      </w:r>
      <w:proofErr w:type="spellEnd"/>
      <w:r w:rsidRPr="00BA04F9">
        <w:t xml:space="preserve">, Т.С. Комаровой, М.А. Васильевой; </w:t>
      </w:r>
    </w:p>
    <w:p w:rsidR="00C91E3A" w:rsidRDefault="00C91E3A" w:rsidP="00A6434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567"/>
      </w:pPr>
      <w:r w:rsidRPr="00BA04F9">
        <w:t>Примерной основной образовательной программы дошкольного образования, одобренной решением федерального учебно-</w:t>
      </w:r>
      <w:r w:rsidRPr="00BA04F9">
        <w:softHyphen/>
        <w:t xml:space="preserve">методического объединения по общему образованию (протокол от </w:t>
      </w:r>
      <w:smartTag w:uri="urn:schemas-microsoft-com:office:smarttags" w:element="date">
        <w:smartTagPr>
          <w:attr w:name="Year" w:val="2015"/>
          <w:attr w:name="Day" w:val="20"/>
          <w:attr w:name="Month" w:val="5"/>
          <w:attr w:name="ls" w:val="trans"/>
        </w:smartTagPr>
        <w:r w:rsidRPr="00BA04F9">
          <w:t xml:space="preserve">20 мая </w:t>
        </w:r>
        <w:smartTag w:uri="urn:schemas-microsoft-com:office:smarttags" w:element="metricconverter">
          <w:smartTagPr>
            <w:attr w:name="ProductID" w:val="2015 г"/>
          </w:smartTagPr>
          <w:r w:rsidRPr="00BA04F9">
            <w:t>2015 г</w:t>
          </w:r>
        </w:smartTag>
        <w:r w:rsidRPr="00BA04F9">
          <w:t>.</w:t>
        </w:r>
      </w:smartTag>
      <w:r w:rsidRPr="00BA04F9">
        <w:t xml:space="preserve"> № 2/15)</w:t>
      </w:r>
    </w:p>
    <w:p w:rsidR="00E17888" w:rsidRPr="00E17888" w:rsidRDefault="00E17888" w:rsidP="00A6434D">
      <w:pPr>
        <w:pStyle w:val="af0"/>
        <w:numPr>
          <w:ilvl w:val="0"/>
          <w:numId w:val="14"/>
        </w:numPr>
        <w:spacing w:line="276" w:lineRule="auto"/>
        <w:ind w:left="0" w:firstLine="567"/>
      </w:pPr>
      <w:r w:rsidRPr="00E17888">
        <w:t xml:space="preserve">Примерной адаптированной основной образовательной программой дошкольного образования для детей с тяжелыми нарушениями </w:t>
      </w:r>
      <w:r w:rsidR="002A6728">
        <w:t xml:space="preserve">Н.В. </w:t>
      </w:r>
      <w:proofErr w:type="spellStart"/>
      <w:r w:rsidR="002A6728">
        <w:t>Нищевой</w:t>
      </w:r>
      <w:proofErr w:type="spellEnd"/>
    </w:p>
    <w:p w:rsidR="00C91E3A" w:rsidRDefault="00C91E3A" w:rsidP="00A6434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567"/>
      </w:pPr>
      <w:r w:rsidRPr="00BA04F9">
        <w:t xml:space="preserve">оздоровительно-развивающей программы    «Здравствуй!» для дошкольных образовательных учреждений, автор-составитель М.Л. Лазарев. </w:t>
      </w:r>
    </w:p>
    <w:p w:rsidR="002A6728" w:rsidRPr="00BA04F9" w:rsidRDefault="002A6728" w:rsidP="00A6434D">
      <w:pPr>
        <w:widowControl/>
        <w:autoSpaceDE/>
        <w:autoSpaceDN/>
        <w:adjustRightInd/>
        <w:spacing w:line="276" w:lineRule="auto"/>
        <w:ind w:firstLine="567"/>
      </w:pPr>
    </w:p>
    <w:p w:rsidR="00C91E3A" w:rsidRPr="00BA04F9" w:rsidRDefault="00C91E3A" w:rsidP="00A6434D">
      <w:pPr>
        <w:spacing w:line="276" w:lineRule="auto"/>
        <w:ind w:firstLine="567"/>
      </w:pPr>
      <w:r w:rsidRPr="00BA04F9">
        <w:t xml:space="preserve">Образовательные программы ДОУ являются открытыми, в них </w:t>
      </w:r>
      <w:r w:rsidR="002A6728">
        <w:t xml:space="preserve">ежегодно </w:t>
      </w:r>
      <w:r w:rsidRPr="00BA04F9">
        <w:t>вносятся изменения и дополнения.</w:t>
      </w:r>
    </w:p>
    <w:p w:rsidR="00C91E3A" w:rsidRDefault="00C91E3A" w:rsidP="00A6434D">
      <w:pPr>
        <w:spacing w:line="276" w:lineRule="auto"/>
        <w:ind w:firstLine="567"/>
      </w:pPr>
      <w:r>
        <w:t xml:space="preserve">       </w:t>
      </w:r>
      <w:r w:rsidRPr="008579F8">
        <w:t>Построени</w:t>
      </w:r>
      <w:r w:rsidR="002A6728">
        <w:t xml:space="preserve">е образовательного процесса в </w:t>
      </w:r>
      <w:r w:rsidRPr="008579F8">
        <w:t xml:space="preserve">ДОУ  основывается  </w:t>
      </w:r>
      <w:r w:rsidRPr="00A579E5">
        <w:t>на адекватных возрасту формах работы с детьми. Выбор форм работы осуществляется</w:t>
      </w:r>
      <w:r w:rsidRPr="008579F8">
        <w:t xml:space="preserve"> педагогом самостоятельно и зависит от контингента воспитанников, от опыта и творческого подхода педагога.</w:t>
      </w:r>
    </w:p>
    <w:p w:rsidR="00E23043" w:rsidRDefault="00E23043" w:rsidP="00A6434D">
      <w:pPr>
        <w:spacing w:line="276" w:lineRule="auto"/>
        <w:ind w:firstLine="567"/>
      </w:pPr>
      <w:r>
        <w:t xml:space="preserve">При организации образовательного процесса учитываются </w:t>
      </w:r>
    </w:p>
    <w:p w:rsidR="00E23043" w:rsidRDefault="00E23043" w:rsidP="00A6434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firstLine="567"/>
      </w:pPr>
      <w:r>
        <w:t>климатические условия региона:  организация жизнедеятельности детей с учетом времени года, температуры воздуха (пребывание детей на свежем воздухе варьируется в зависимости от температурного режима)</w:t>
      </w:r>
    </w:p>
    <w:p w:rsidR="00E23043" w:rsidRDefault="00E23043" w:rsidP="00A6434D">
      <w:pPr>
        <w:widowControl/>
        <w:numPr>
          <w:ilvl w:val="0"/>
          <w:numId w:val="5"/>
        </w:numPr>
        <w:adjustRightInd/>
        <w:spacing w:line="276" w:lineRule="auto"/>
        <w:ind w:firstLine="567"/>
        <w:contextualSpacing/>
      </w:pPr>
      <w:r>
        <w:t xml:space="preserve">национально-культурные: созданы равные условия для  детей независимо от языковой и культурной среды, этнической принадлежности, происходит знакомство с народной </w:t>
      </w:r>
      <w:r>
        <w:lastRenderedPageBreak/>
        <w:t>культурой и традициями тех национальностей, представители которых  посещают дошкольное учреждение</w:t>
      </w:r>
    </w:p>
    <w:p w:rsidR="00E23043" w:rsidRDefault="00E23043" w:rsidP="00A6434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</w:pPr>
      <w:proofErr w:type="spellStart"/>
      <w:r>
        <w:t>гендерные</w:t>
      </w:r>
      <w:proofErr w:type="spellEnd"/>
      <w:r>
        <w:t xml:space="preserve">: учитывается </w:t>
      </w:r>
      <w:proofErr w:type="spellStart"/>
      <w:r>
        <w:t>гендерная</w:t>
      </w:r>
      <w:proofErr w:type="spellEnd"/>
      <w:r>
        <w:t xml:space="preserve"> специфика  развития детей дошкольного возраста, содержание психолого-педагогической работы направлено на формирование </w:t>
      </w:r>
      <w:proofErr w:type="spellStart"/>
      <w:r>
        <w:t>гендерной</w:t>
      </w:r>
      <w:proofErr w:type="spellEnd"/>
      <w:r>
        <w:t>, семейной, гражданской принадлежности, патриотических чувств, чувства принадлежности к мировому сообществу.</w:t>
      </w:r>
    </w:p>
    <w:p w:rsidR="00451007" w:rsidRPr="004834AD" w:rsidRDefault="00451007" w:rsidP="00A6434D">
      <w:pPr>
        <w:spacing w:line="276" w:lineRule="auto"/>
        <w:ind w:firstLine="567"/>
      </w:pPr>
      <w:r w:rsidRPr="004834AD">
        <w:t>Работа с детьми в ДОУ строится на основе индивидуально-дифференцированного подхода. Педагог реализует индивидуальный подход к детям с учетом личностных, физиологических, нервно-психических особенностей и эмоционального состояния.</w:t>
      </w:r>
    </w:p>
    <w:p w:rsidR="00451007" w:rsidRPr="004834AD" w:rsidRDefault="00451007" w:rsidP="00A6434D">
      <w:pPr>
        <w:spacing w:line="276" w:lineRule="auto"/>
        <w:ind w:firstLine="567"/>
      </w:pPr>
      <w:r w:rsidRPr="004834AD">
        <w:t>Начиная с раннего возраста, в ДОУ ведется наблюдение за развитием детей, изучаются индивидуальные особенности, интересы, способности для обеспечения индивидуального подхода к каждому ребенку. Проводится индивидуальное обследование ребенка с целью выявления хода его психического развития в соответствии с возрастными нормами и состоянием здоровья. Отработана система психолого-педагогической диагностики (нервно-психического развития, готовности к школьному обучению, освоения образовательной программы).</w:t>
      </w:r>
    </w:p>
    <w:p w:rsidR="00451007" w:rsidRPr="00451007" w:rsidRDefault="00451007" w:rsidP="00A6434D">
      <w:pPr>
        <w:spacing w:line="276" w:lineRule="auto"/>
        <w:ind w:firstLine="567"/>
        <w:rPr>
          <w:rFonts w:eastAsia="Calibri"/>
        </w:rPr>
      </w:pPr>
      <w:r w:rsidRPr="00451007">
        <w:rPr>
          <w:rFonts w:eastAsia="Calibri"/>
        </w:rPr>
        <w:t>По результатам педагогической и психологической диагностики, при необходимости составляется индивидуальная программа развития ребенка с ОВЗ, планируется дальнейшая работа с каждым воспитанником и родителями. На основе индивидуальных программ развития ребенка создается коррекционно-развивающее пространство и определяется степень педагогического участия.</w:t>
      </w:r>
    </w:p>
    <w:p w:rsidR="00E23043" w:rsidRDefault="00E23043" w:rsidP="00A6434D">
      <w:pPr>
        <w:spacing w:line="276" w:lineRule="auto"/>
        <w:ind w:firstLine="567"/>
      </w:pPr>
    </w:p>
    <w:p w:rsidR="00E23043" w:rsidRPr="00451007" w:rsidRDefault="00C91E3A" w:rsidP="00A6434D">
      <w:pPr>
        <w:spacing w:line="276" w:lineRule="auto"/>
        <w:ind w:firstLine="567"/>
        <w:rPr>
          <w:b/>
          <w:bCs/>
        </w:rPr>
      </w:pPr>
      <w:r>
        <w:t xml:space="preserve">В ДОУ при организации образовательного процесса активно применяется </w:t>
      </w:r>
      <w:r w:rsidR="00451007">
        <w:t>т</w:t>
      </w:r>
      <w:r w:rsidR="00E23043" w:rsidRPr="00E23043">
        <w:rPr>
          <w:b/>
          <w:bCs/>
        </w:rPr>
        <w:t>ехнологии  поддержки детской инициативы и самостоятельности</w:t>
      </w:r>
      <w:r w:rsidR="00451007">
        <w:rPr>
          <w:b/>
          <w:bCs/>
        </w:rPr>
        <w:t>: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Проектная деятельность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proofErr w:type="spellStart"/>
      <w:r w:rsidRPr="00E23043">
        <w:t>Здравиада</w:t>
      </w:r>
      <w:proofErr w:type="spellEnd"/>
      <w:r w:rsidRPr="00E23043">
        <w:t xml:space="preserve"> – детские игры здоровья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Групповой сбор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Клубный час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«Дети-волонтеры»</w:t>
      </w:r>
    </w:p>
    <w:p w:rsidR="00E23043" w:rsidRDefault="00E23043" w:rsidP="00A6434D">
      <w:pPr>
        <w:spacing w:line="276" w:lineRule="auto"/>
        <w:ind w:firstLine="567"/>
      </w:pPr>
    </w:p>
    <w:p w:rsidR="00451007" w:rsidRDefault="00451007" w:rsidP="00A6434D">
      <w:pPr>
        <w:tabs>
          <w:tab w:val="left" w:pos="612"/>
        </w:tabs>
        <w:spacing w:line="276" w:lineRule="auto"/>
        <w:ind w:firstLine="567"/>
      </w:pPr>
      <w:r w:rsidRPr="00B73CC5">
        <w:t xml:space="preserve">В осуществлении коррекционной работы используется </w:t>
      </w:r>
      <w:r w:rsidRPr="008D6BBB">
        <w:rPr>
          <w:rStyle w:val="a4"/>
          <w:i w:val="0"/>
        </w:rPr>
        <w:t>комплексный подход</w:t>
      </w:r>
      <w:r w:rsidRPr="00B73CC5">
        <w:t>, который предполагает тесное взаимодействие всех специали</w:t>
      </w:r>
      <w:r>
        <w:t xml:space="preserve">стов </w:t>
      </w:r>
      <w:r w:rsidRPr="00B73CC5">
        <w:t xml:space="preserve">ДОУ. Основой взаимодействия является </w:t>
      </w:r>
      <w:proofErr w:type="spellStart"/>
      <w:r w:rsidRPr="00B73CC5">
        <w:t>психолого-медико-педагогическое</w:t>
      </w:r>
      <w:proofErr w:type="spellEnd"/>
      <w:r w:rsidRPr="00B73CC5">
        <w:t xml:space="preserve"> сопровождение. В начале года каждый специалист (воспитатель,  педагог-психолог, учитель-логопед, музыкальный руководитель, инструктор по физическому воспитанию,  врач-педиатр) проводят обследование детей, а затем на </w:t>
      </w:r>
      <w:proofErr w:type="spellStart"/>
      <w:r w:rsidRPr="00B73CC5">
        <w:t>психолого-медико-п</w:t>
      </w:r>
      <w:r>
        <w:t>едагогической</w:t>
      </w:r>
      <w:proofErr w:type="spellEnd"/>
      <w:r>
        <w:t xml:space="preserve"> комиссии (</w:t>
      </w:r>
      <w:proofErr w:type="spellStart"/>
      <w:r>
        <w:t>ПМПк</w:t>
      </w:r>
      <w:proofErr w:type="spellEnd"/>
      <w:r>
        <w:t xml:space="preserve">) </w:t>
      </w:r>
      <w:r w:rsidRPr="00B73CC5">
        <w:t>Д</w:t>
      </w:r>
      <w:r>
        <w:t xml:space="preserve">ОУ вырабатывают единый маршрут </w:t>
      </w:r>
      <w:r w:rsidRPr="00B73CC5">
        <w:t xml:space="preserve"> развития каждого ребенка в соответствии с его индивидуальными возможностями и потребностями, подбирают эффективные технологии развития и коррекции.</w:t>
      </w:r>
    </w:p>
    <w:p w:rsidR="00451007" w:rsidRPr="00F34F05" w:rsidRDefault="00451007" w:rsidP="00A6434D">
      <w:pPr>
        <w:spacing w:line="276" w:lineRule="auto"/>
        <w:ind w:right="-12" w:firstLine="567"/>
      </w:pPr>
      <w:r w:rsidRPr="00F34F05">
        <w:t xml:space="preserve">Для детей с </w:t>
      </w:r>
      <w:r>
        <w:t>ОВЗ, посещающими оздоровительные группы, созданы индивидуальные Адаптированные  образовательные  программы (АОП).</w:t>
      </w:r>
    </w:p>
    <w:p w:rsidR="00451007" w:rsidRPr="00A579E5" w:rsidRDefault="00451007" w:rsidP="00A6434D">
      <w:pPr>
        <w:tabs>
          <w:tab w:val="left" w:pos="4110"/>
        </w:tabs>
        <w:spacing w:line="276" w:lineRule="auto"/>
        <w:ind w:firstLine="567"/>
      </w:pPr>
      <w:r w:rsidRPr="00F96F7D">
        <w:t xml:space="preserve">Для реализации цели по созданию условий для оздоровительной деятельности, направленной на формирование мотивации здоровья и поведенческих навыков здорового образа жизни коллектив </w:t>
      </w:r>
      <w:r>
        <w:t xml:space="preserve">активно и эффективно использует </w:t>
      </w:r>
      <w:proofErr w:type="spellStart"/>
      <w:r w:rsidRPr="00A579E5">
        <w:t>здоровьесберегающие</w:t>
      </w:r>
      <w:proofErr w:type="spellEnd"/>
      <w:r w:rsidRPr="00A579E5">
        <w:t xml:space="preserve"> технологии,  оздоровительно-развивающую программу «Здравствуй!» М.Л. Лазарева.</w:t>
      </w:r>
    </w:p>
    <w:p w:rsidR="00451007" w:rsidRDefault="00451007" w:rsidP="00A6434D">
      <w:pPr>
        <w:spacing w:line="276" w:lineRule="auto"/>
        <w:ind w:firstLine="567"/>
      </w:pPr>
      <w:r>
        <w:t xml:space="preserve">В детском саду традиционны  основные оздоровительные занятия – уроки здоровья, которые проходят по понедельникам во всех возрастных группах. Тема урока здоровья </w:t>
      </w:r>
      <w:r>
        <w:lastRenderedPageBreak/>
        <w:t xml:space="preserve">находит свое логическое продолжение в других разнообразных видах детской деятельности: познавательных занятиях, </w:t>
      </w:r>
      <w:proofErr w:type="spellStart"/>
      <w:r>
        <w:t>изодеятельности</w:t>
      </w:r>
      <w:proofErr w:type="spellEnd"/>
      <w:r>
        <w:t>, чтении, беседах, играх, сочинении и обыгрывании сказок и т.д.  В каждой группе имеется уголок здоровья, в котором «живут» герои-персонажи программы, различные тренажеры, массажные мячи и шарики, дидактические игры и пособия на тему здоровья. В роли организаторов выступают музыкальные руководители, т.к. работа по оздоровлению ведется с помощью музыки путем формирования эмоционально-музыкальной доминанты здоровья.</w:t>
      </w:r>
    </w:p>
    <w:p w:rsidR="00451007" w:rsidRDefault="00451007" w:rsidP="00A6434D">
      <w:pPr>
        <w:spacing w:line="276" w:lineRule="auto"/>
        <w:ind w:firstLine="567"/>
      </w:pPr>
      <w:r>
        <w:t xml:space="preserve">В течение дня предусматривается оздоровительная коррекция, проводимая педагогами ДОУ: гимнастика для глаз, массаж и </w:t>
      </w:r>
      <w:proofErr w:type="spellStart"/>
      <w:r>
        <w:t>самомассаж</w:t>
      </w:r>
      <w:proofErr w:type="spellEnd"/>
      <w:r>
        <w:t>, физкультминутки, пальчиковые игры, дыхательные упражнения, упражнения на спортивном комплексе, закаливающие процедуры и другие оздоровительные технологии.</w:t>
      </w:r>
    </w:p>
    <w:p w:rsidR="00451007" w:rsidRDefault="00451007" w:rsidP="00A6434D">
      <w:pPr>
        <w:spacing w:line="276" w:lineRule="auto"/>
        <w:ind w:firstLine="567"/>
      </w:pPr>
      <w:r w:rsidRPr="002545CA">
        <w:t>Предусмотрена  гибкая коррекция продолжительности занятий в зависимости от состояния здоровья детей на каждый конкретный день, от сложности темы занятия и утомляемости детей.</w:t>
      </w:r>
    </w:p>
    <w:tbl>
      <w:tblPr>
        <w:tblW w:w="9889" w:type="dxa"/>
        <w:tblLook w:val="04A0"/>
      </w:tblPr>
      <w:tblGrid>
        <w:gridCol w:w="9889"/>
      </w:tblGrid>
      <w:tr w:rsidR="00451007" w:rsidRPr="002B7EE4" w:rsidTr="0078536A">
        <w:tc>
          <w:tcPr>
            <w:tcW w:w="9889" w:type="dxa"/>
          </w:tcPr>
          <w:p w:rsidR="00451007" w:rsidRDefault="00451007" w:rsidP="00A6434D">
            <w:pPr>
              <w:tabs>
                <w:tab w:val="left" w:pos="915"/>
              </w:tabs>
              <w:spacing w:line="276" w:lineRule="auto"/>
              <w:ind w:firstLine="567"/>
            </w:pPr>
            <w:r>
              <w:t xml:space="preserve">Ведущее направление в </w:t>
            </w:r>
            <w:proofErr w:type="spellStart"/>
            <w:r>
              <w:t>здоровьесбережении</w:t>
            </w:r>
            <w:proofErr w:type="spellEnd"/>
            <w:r>
              <w:t xml:space="preserve"> занимает питание. Режим питания – 5-разовый (в первую половину дня дети дополнительно получают сок, напиток, свежие фрукты). </w:t>
            </w:r>
            <w:proofErr w:type="gramStart"/>
            <w:r>
              <w:t>Ежедневно в меню включены: молоко, сметана, кисломолочные продукты, мясо, овощи, творог, крупы, сахар, сливочное и подсолнечное масло.</w:t>
            </w:r>
            <w:proofErr w:type="gramEnd"/>
            <w:r>
              <w:t xml:space="preserve"> Питание адаптировано с учетом возраста каждого ребенка, наличия у него патологий, индивидуальной непереносимости некоторых видов продуктов. В детском саду организован достаточный питьевой режим. </w:t>
            </w:r>
          </w:p>
          <w:p w:rsidR="0078536A" w:rsidRDefault="0078536A" w:rsidP="0078536A">
            <w:pPr>
              <w:spacing w:line="276" w:lineRule="auto"/>
              <w:ind w:firstLine="567"/>
              <w:rPr>
                <w:rFonts w:cs="Nimbus Roman No9 L"/>
                <w:b/>
                <w:bCs/>
                <w:color w:val="000000"/>
                <w:spacing w:val="1"/>
              </w:rPr>
            </w:pPr>
          </w:p>
          <w:p w:rsidR="0078536A" w:rsidRDefault="0078536A" w:rsidP="0078536A">
            <w:pPr>
              <w:spacing w:line="276" w:lineRule="auto"/>
              <w:ind w:firstLine="567"/>
            </w:pPr>
            <w:r>
              <w:rPr>
                <w:rFonts w:cs="Nimbus Roman No9 L"/>
                <w:b/>
                <w:bCs/>
                <w:color w:val="000000"/>
                <w:spacing w:val="1"/>
              </w:rPr>
              <w:t>Анализ заболеваемости детей</w:t>
            </w:r>
          </w:p>
          <w:p w:rsidR="0078536A" w:rsidRDefault="0078536A" w:rsidP="0078536A">
            <w:pPr>
              <w:shd w:val="clear" w:color="auto" w:fill="FFFFFF"/>
              <w:spacing w:line="276" w:lineRule="auto"/>
              <w:ind w:right="-187" w:firstLine="567"/>
              <w:rPr>
                <w:rFonts w:cs="Nimbus Roman No9 L"/>
                <w:b/>
                <w:bCs/>
                <w:color w:val="000000"/>
                <w:spacing w:val="-6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36"/>
              <w:gridCol w:w="1981"/>
              <w:gridCol w:w="1981"/>
              <w:gridCol w:w="2031"/>
            </w:tblGrid>
            <w:tr w:rsidR="0078536A" w:rsidTr="0078536A">
              <w:trPr>
                <w:trHeight w:hRule="exact" w:val="490"/>
              </w:trPr>
              <w:tc>
                <w:tcPr>
                  <w:tcW w:w="88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Default="0078536A" w:rsidP="0078536A">
                  <w:pPr>
                    <w:shd w:val="clear" w:color="auto" w:fill="FFFFFF"/>
                    <w:snapToGrid w:val="0"/>
                    <w:spacing w:line="276" w:lineRule="auto"/>
                    <w:ind w:right="187" w:firstLine="567"/>
                  </w:pPr>
                  <w:r>
                    <w:rPr>
                      <w:rFonts w:cs="Nimbus Roman No9 L"/>
                      <w:color w:val="000000"/>
                    </w:rPr>
                    <w:t xml:space="preserve">Дети от 0 до  7 лет включительно (показатель на 1000) </w:t>
                  </w:r>
                </w:p>
              </w:tc>
            </w:tr>
            <w:tr w:rsidR="0078536A" w:rsidTr="0078536A">
              <w:trPr>
                <w:trHeight w:hRule="exact" w:val="635"/>
              </w:trPr>
              <w:tc>
                <w:tcPr>
                  <w:tcW w:w="28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87" w:firstLine="142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 xml:space="preserve">Наименование </w:t>
                  </w: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 xml:space="preserve">классов и отдельных </w:t>
                  </w: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болезней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right="187" w:firstLine="142"/>
                    <w:rPr>
                      <w:rFonts w:cs="Nimbus Roman No9 L"/>
                      <w:color w:val="000000"/>
                      <w:spacing w:val="-2"/>
                    </w:rPr>
                  </w:pPr>
                </w:p>
              </w:tc>
              <w:tc>
                <w:tcPr>
                  <w:tcW w:w="198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240" w:firstLine="142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 xml:space="preserve">Число </w:t>
                  </w: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случаев</w:t>
                  </w:r>
                </w:p>
              </w:tc>
              <w:tc>
                <w:tcPr>
                  <w:tcW w:w="198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9" w:firstLine="142"/>
                  </w:pPr>
                  <w:r w:rsidRPr="00A6434D">
                    <w:rPr>
                      <w:rFonts w:cs="Nimbus Roman No9 L"/>
                      <w:color w:val="000000"/>
                      <w:spacing w:val="-9"/>
                    </w:rPr>
                    <w:t>Показатель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right="19" w:firstLine="142"/>
                  </w:pPr>
                  <w:r w:rsidRPr="00A6434D">
                    <w:rPr>
                      <w:rFonts w:cs="Nimbus Roman No9 L"/>
                      <w:color w:val="000000"/>
                      <w:spacing w:val="-9"/>
                    </w:rPr>
                    <w:t>на 1000</w:t>
                  </w:r>
                </w:p>
              </w:tc>
              <w:tc>
                <w:tcPr>
                  <w:tcW w:w="20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5" w:firstLine="142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Рангово</w:t>
                  </w: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е место</w:t>
                  </w:r>
                </w:p>
              </w:tc>
            </w:tr>
            <w:tr w:rsidR="0078536A" w:rsidTr="0078536A">
              <w:trPr>
                <w:trHeight w:hRule="exact" w:val="641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firstLine="142"/>
                  </w:pPr>
                  <w:r w:rsidRPr="00A6434D">
                    <w:rPr>
                      <w:rFonts w:cs="Nimbus Roman No9 L"/>
                      <w:color w:val="000000"/>
                      <w:spacing w:val="4"/>
                    </w:rPr>
                    <w:t>ВСЕГО: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firstLine="142"/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В т.ч.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288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2285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</w:p>
              </w:tc>
            </w:tr>
            <w:tr w:rsidR="0078536A" w:rsidTr="0078536A">
              <w:trPr>
                <w:trHeight w:hRule="exact" w:val="706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41" w:firstLine="142"/>
                  </w:pPr>
                  <w:r w:rsidRPr="00A6434D">
                    <w:rPr>
                      <w:rFonts w:cs="Nimbus Roman No9 L"/>
                      <w:color w:val="000000"/>
                      <w:spacing w:val="-4"/>
                    </w:rPr>
                    <w:t xml:space="preserve">Инфекционные и </w:t>
                  </w: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паразитарные болезни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2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15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13</w:t>
                  </w:r>
                </w:p>
              </w:tc>
            </w:tr>
            <w:tr w:rsidR="0078536A" w:rsidTr="0078536A">
              <w:trPr>
                <w:trHeight w:hRule="exact" w:val="589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41" w:firstLine="142"/>
                    <w:rPr>
                      <w:rFonts w:cs="Nimbus Roman No9 L"/>
                      <w:color w:val="000000"/>
                      <w:spacing w:val="-5"/>
                      <w:lang w:val="en-US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 xml:space="preserve">Болезни эндокринной системы 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41" w:firstLine="142"/>
                    <w:rPr>
                      <w:rFonts w:cs="Nimbus Roman No9 L"/>
                      <w:color w:val="000000"/>
                      <w:spacing w:val="-5"/>
                      <w:lang w:val="en-US"/>
                    </w:rPr>
                  </w:pPr>
                </w:p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41" w:firstLine="142"/>
                    <w:rPr>
                      <w:lang w:val="en-US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18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142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7</w:t>
                  </w:r>
                </w:p>
              </w:tc>
            </w:tr>
            <w:tr w:rsidR="0078536A" w:rsidTr="0078536A">
              <w:trPr>
                <w:trHeight w:hRule="exact" w:val="692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41" w:firstLine="142"/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Психические расстройства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2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37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2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293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  <w:spacing w:val="-2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3</w:t>
                  </w:r>
                </w:p>
              </w:tc>
            </w:tr>
            <w:tr w:rsidR="0078536A" w:rsidTr="0078536A">
              <w:trPr>
                <w:trHeight w:hRule="exact" w:val="395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right="141" w:firstLine="142"/>
                  </w:pPr>
                  <w:r w:rsidRPr="00A6434D">
                    <w:rPr>
                      <w:rFonts w:cs="Nimbus Roman No9 L"/>
                      <w:color w:val="000000"/>
                    </w:rPr>
                    <w:t>Болезни нервной системы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20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158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142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6</w:t>
                  </w:r>
                </w:p>
              </w:tc>
            </w:tr>
            <w:tr w:rsidR="0078536A" w:rsidRPr="00A6434D" w:rsidTr="0078536A">
              <w:trPr>
                <w:trHeight w:hRule="exact" w:val="613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 xml:space="preserve">Болезни  глаза и его </w:t>
                  </w: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придаточных органов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</w:pP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  <w:rPr>
                      <w:rFonts w:cs="Nimbus Roman No9 L"/>
                      <w:color w:val="000000"/>
                      <w:spacing w:val="1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1"/>
                    </w:rPr>
                    <w:t>1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14</w:t>
                  </w:r>
                </w:p>
              </w:tc>
            </w:tr>
            <w:tr w:rsidR="0078536A" w:rsidRPr="00A6434D" w:rsidTr="0078536A">
              <w:trPr>
                <w:trHeight w:hRule="exact" w:val="848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Болезни уха и сосцевидного отростка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из них: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3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1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3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8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3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14</w:t>
                  </w:r>
                </w:p>
              </w:tc>
            </w:tr>
            <w:tr w:rsidR="0078536A" w:rsidRPr="00A6434D" w:rsidTr="0078536A">
              <w:trPr>
                <w:trHeight w:hRule="exact" w:val="384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хронический отит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3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1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3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8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3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3"/>
                    </w:rPr>
                    <w:t>14</w:t>
                  </w:r>
                </w:p>
              </w:tc>
            </w:tr>
            <w:tr w:rsidR="0078536A" w:rsidRPr="00A6434D" w:rsidTr="0078536A">
              <w:trPr>
                <w:trHeight w:hRule="exact" w:val="484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 xml:space="preserve">Болезни органов дыхания 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23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182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5</w:t>
                  </w:r>
                </w:p>
              </w:tc>
            </w:tr>
            <w:tr w:rsidR="0078536A" w:rsidRPr="00A6434D" w:rsidTr="0078536A">
              <w:trPr>
                <w:trHeight w:hRule="exact" w:val="535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</w:rPr>
                    <w:t>аллергический ринит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</w:rPr>
                    <w:t>(поллиноз)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4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32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12</w:t>
                  </w:r>
                </w:p>
              </w:tc>
            </w:tr>
            <w:tr w:rsidR="0078536A" w:rsidRPr="00A6434D" w:rsidTr="0078536A">
              <w:trPr>
                <w:trHeight w:hRule="exact" w:val="535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</w:rPr>
                    <w:lastRenderedPageBreak/>
                    <w:t>хронические болезни миндалин и аденоидов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111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8</w:t>
                  </w:r>
                </w:p>
              </w:tc>
            </w:tr>
            <w:tr w:rsidR="0078536A" w:rsidRPr="00A6434D" w:rsidTr="0078536A">
              <w:trPr>
                <w:trHeight w:hRule="exact" w:val="614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 xml:space="preserve">астма, </w:t>
                  </w:r>
                  <w:proofErr w:type="gramStart"/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астматический</w:t>
                  </w:r>
                  <w:proofErr w:type="gramEnd"/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статус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  <w:rPr>
                      <w:rFonts w:cs="Nimbus Roman No9 L"/>
                      <w:color w:val="000000"/>
                      <w:spacing w:val="-5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5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40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11</w:t>
                  </w:r>
                </w:p>
              </w:tc>
            </w:tr>
            <w:tr w:rsidR="0078536A" w:rsidRPr="00A6434D" w:rsidTr="0078536A">
              <w:trPr>
                <w:trHeight w:hRule="exact" w:val="898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Болезни органов пищеварения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</w:pPr>
                  <w:r w:rsidRPr="00A6434D">
                    <w:rPr>
                      <w:rFonts w:eastAsia="Nimbus Roman No9 L" w:cs="Nimbus Roman No9 L"/>
                      <w:color w:val="000000"/>
                      <w:spacing w:val="-6"/>
                    </w:rPr>
                    <w:t xml:space="preserve"> </w:t>
                  </w: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из них: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10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79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6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6"/>
                    </w:rPr>
                    <w:t>9</w:t>
                  </w:r>
                </w:p>
              </w:tc>
            </w:tr>
            <w:tr w:rsidR="0078536A" w:rsidRPr="00A6434D" w:rsidTr="0078536A">
              <w:trPr>
                <w:trHeight w:hRule="exact" w:val="861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</w:rPr>
                    <w:t>Болезни  кожи и подкожной клетчатки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</w:rPr>
                    <w:t>из них: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63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500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1</w:t>
                  </w:r>
                </w:p>
              </w:tc>
            </w:tr>
            <w:tr w:rsidR="0078536A" w:rsidRPr="00A6434D" w:rsidTr="0078536A">
              <w:trPr>
                <w:trHeight w:hRule="exact" w:val="419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eastAsia="Nimbus Roman No9 L" w:cs="Nimbus Roman No9 L"/>
                      <w:color w:val="000000"/>
                    </w:rPr>
                    <w:t xml:space="preserve"> </w:t>
                  </w:r>
                  <w:proofErr w:type="spellStart"/>
                  <w:r w:rsidRPr="00A6434D">
                    <w:rPr>
                      <w:rFonts w:cs="Nimbus Roman No9 L"/>
                      <w:color w:val="000000"/>
                    </w:rPr>
                    <w:t>атопический</w:t>
                  </w:r>
                  <w:proofErr w:type="spellEnd"/>
                  <w:r w:rsidRPr="00A6434D">
                    <w:rPr>
                      <w:rFonts w:cs="Nimbus Roman No9 L"/>
                      <w:color w:val="000000"/>
                    </w:rPr>
                    <w:t xml:space="preserve"> дерматит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44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349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2</w:t>
                  </w:r>
                </w:p>
              </w:tc>
            </w:tr>
            <w:tr w:rsidR="0078536A" w:rsidRPr="00A6434D" w:rsidTr="0078536A">
              <w:trPr>
                <w:trHeight w:hRule="exact" w:val="846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Болезни костно-</w:t>
                  </w: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мышечной системы и соединительной ткани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28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222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5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>4</w:t>
                  </w:r>
                </w:p>
              </w:tc>
            </w:tr>
            <w:tr w:rsidR="0078536A" w:rsidRPr="00A6434D" w:rsidTr="0078536A">
              <w:trPr>
                <w:trHeight w:hRule="exact" w:val="564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Болезни мочеполовой    системы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6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47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10</w:t>
                  </w:r>
                </w:p>
              </w:tc>
            </w:tr>
            <w:tr w:rsidR="0078536A" w:rsidRPr="00A6434D" w:rsidTr="0078536A">
              <w:trPr>
                <w:trHeight w:hRule="exact" w:val="856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Отдельные состояния,</w:t>
                  </w:r>
                </w:p>
                <w:p w:rsidR="0078536A" w:rsidRPr="00A6434D" w:rsidRDefault="0078536A" w:rsidP="0078536A">
                  <w:pPr>
                    <w:shd w:val="clear" w:color="auto" w:fill="FFFFFF"/>
                    <w:ind w:left="142" w:right="141" w:firstLine="0"/>
                    <w:jc w:val="left"/>
                  </w:pPr>
                  <w:r w:rsidRPr="00A6434D">
                    <w:rPr>
                      <w:rFonts w:eastAsia="Nimbus Roman No9 L" w:cs="Nimbus Roman No9 L"/>
                      <w:color w:val="000000"/>
                      <w:spacing w:val="-2"/>
                    </w:rPr>
                    <w:t xml:space="preserve"> </w:t>
                  </w:r>
                  <w:proofErr w:type="gramStart"/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возникающие</w:t>
                  </w:r>
                  <w:proofErr w:type="gramEnd"/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 xml:space="preserve">  в перинатальном </w:t>
                  </w:r>
                  <w:r w:rsidRPr="00A6434D">
                    <w:rPr>
                      <w:rFonts w:cs="Nimbus Roman No9 L"/>
                      <w:color w:val="000000"/>
                    </w:rPr>
                    <w:t>периоде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-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-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-</w:t>
                  </w:r>
                </w:p>
              </w:tc>
            </w:tr>
            <w:tr w:rsidR="0078536A" w:rsidRPr="00A6434D" w:rsidTr="0078536A">
              <w:trPr>
                <w:trHeight w:hRule="exact" w:val="1156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</w:rPr>
                    <w:t xml:space="preserve">Врожденные аномалии (пороки </w:t>
                  </w: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развития), деформации и хромосомные нарушения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63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500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1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1"/>
                    </w:rPr>
                    <w:t>1</w:t>
                  </w:r>
                </w:p>
              </w:tc>
            </w:tr>
            <w:tr w:rsidR="0078536A" w:rsidRPr="00A6434D" w:rsidTr="0078536A">
              <w:trPr>
                <w:trHeight w:hRule="exact" w:val="1988"/>
              </w:trPr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 xml:space="preserve">Симптомы, признаки </w:t>
                  </w:r>
                  <w:r w:rsidRPr="00A6434D">
                    <w:rPr>
                      <w:rFonts w:cs="Nimbus Roman No9 L"/>
                      <w:color w:val="000000"/>
                      <w:spacing w:val="-5"/>
                    </w:rPr>
                    <w:t xml:space="preserve">и отклонения от норм, </w:t>
                  </w: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выявленные при  клинических и лабораторных исследованиях, не классифицированные в других рубриках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2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16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2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127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  <w:spacing w:val="-2"/>
                    </w:rPr>
                  </w:pPr>
                  <w:r w:rsidRPr="00A6434D">
                    <w:rPr>
                      <w:rFonts w:cs="Nimbus Roman No9 L"/>
                      <w:color w:val="000000"/>
                      <w:spacing w:val="-2"/>
                    </w:rPr>
                    <w:t>8</w:t>
                  </w:r>
                </w:p>
              </w:tc>
            </w:tr>
            <w:tr w:rsidR="0078536A" w:rsidRPr="00A6434D" w:rsidTr="0078536A">
              <w:trPr>
                <w:trHeight w:hRule="exact" w:val="600"/>
              </w:trPr>
              <w:tc>
                <w:tcPr>
                  <w:tcW w:w="28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78536A">
                  <w:pPr>
                    <w:shd w:val="clear" w:color="auto" w:fill="FFFFFF"/>
                    <w:snapToGrid w:val="0"/>
                    <w:ind w:left="142" w:right="141" w:firstLine="0"/>
                    <w:jc w:val="left"/>
                  </w:pPr>
                  <w:r w:rsidRPr="00A6434D">
                    <w:rPr>
                      <w:rFonts w:cs="Nimbus Roman No9 L"/>
                      <w:color w:val="000000"/>
                    </w:rPr>
                    <w:t xml:space="preserve">Количество </w:t>
                  </w:r>
                  <w:proofErr w:type="spellStart"/>
                  <w:r w:rsidRPr="00A6434D">
                    <w:rPr>
                      <w:rFonts w:cs="Nimbus Roman No9 L"/>
                      <w:color w:val="000000"/>
                    </w:rPr>
                    <w:t>частоболеющих</w:t>
                  </w:r>
                  <w:proofErr w:type="spellEnd"/>
                  <w:r w:rsidRPr="00A6434D">
                    <w:rPr>
                      <w:rFonts w:cs="Nimbus Roman No9 L"/>
                      <w:color w:val="000000"/>
                    </w:rPr>
                    <w:t xml:space="preserve"> детей</w:t>
                  </w:r>
                </w:p>
              </w:tc>
              <w:tc>
                <w:tcPr>
                  <w:tcW w:w="198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</w:rPr>
                    <w:t>33</w:t>
                  </w:r>
                </w:p>
              </w:tc>
              <w:tc>
                <w:tcPr>
                  <w:tcW w:w="198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</w:p>
              </w:tc>
              <w:tc>
                <w:tcPr>
                  <w:tcW w:w="20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8536A" w:rsidRPr="00A6434D" w:rsidRDefault="0078536A" w:rsidP="00C20019">
                  <w:pPr>
                    <w:shd w:val="clear" w:color="auto" w:fill="FFFFFF"/>
                    <w:snapToGrid w:val="0"/>
                    <w:ind w:firstLine="567"/>
                    <w:jc w:val="center"/>
                    <w:rPr>
                      <w:rFonts w:cs="Nimbus Roman No9 L"/>
                      <w:color w:val="000000"/>
                    </w:rPr>
                  </w:pPr>
                </w:p>
              </w:tc>
            </w:tr>
          </w:tbl>
          <w:p w:rsidR="00451007" w:rsidRPr="002B7EE4" w:rsidRDefault="00451007" w:rsidP="00A6434D">
            <w:pPr>
              <w:spacing w:line="276" w:lineRule="auto"/>
              <w:ind w:firstLine="567"/>
            </w:pPr>
          </w:p>
        </w:tc>
      </w:tr>
      <w:tr w:rsidR="00451007" w:rsidRPr="002B7EE4" w:rsidTr="0078536A">
        <w:tc>
          <w:tcPr>
            <w:tcW w:w="9889" w:type="dxa"/>
          </w:tcPr>
          <w:p w:rsidR="004B6F89" w:rsidRDefault="004B6F89" w:rsidP="0078536A">
            <w:pPr>
              <w:shd w:val="clear" w:color="auto" w:fill="FFFFFF"/>
              <w:spacing w:line="276" w:lineRule="auto"/>
              <w:ind w:firstLine="567"/>
              <w:rPr>
                <w:rFonts w:cs="Nimbus Roman No9 L"/>
                <w:b/>
                <w:bCs/>
                <w:color w:val="000000"/>
                <w:spacing w:val="5"/>
              </w:rPr>
            </w:pPr>
          </w:p>
          <w:p w:rsidR="0078536A" w:rsidRDefault="0078536A" w:rsidP="0078536A">
            <w:pPr>
              <w:shd w:val="clear" w:color="auto" w:fill="FFFFFF"/>
              <w:spacing w:line="276" w:lineRule="auto"/>
              <w:ind w:firstLine="567"/>
            </w:pPr>
            <w:r>
              <w:rPr>
                <w:rFonts w:cs="Nimbus Roman No9 L"/>
                <w:b/>
                <w:bCs/>
                <w:color w:val="000000"/>
                <w:spacing w:val="5"/>
              </w:rPr>
              <w:t>Распределение детей по группам здоровья в 2018 г.</w:t>
            </w:r>
          </w:p>
          <w:p w:rsidR="0078536A" w:rsidRDefault="0078536A" w:rsidP="0078536A">
            <w:pPr>
              <w:shd w:val="clear" w:color="auto" w:fill="FFFFFF"/>
              <w:spacing w:line="276" w:lineRule="auto"/>
              <w:ind w:firstLine="567"/>
              <w:rPr>
                <w:rFonts w:cs="Nimbus Roman No9 L"/>
                <w:b/>
                <w:bCs/>
                <w:color w:val="000000"/>
                <w:spacing w:val="5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18"/>
              <w:gridCol w:w="3118"/>
              <w:gridCol w:w="3151"/>
            </w:tblGrid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</w:p>
              </w:tc>
              <w:tc>
                <w:tcPr>
                  <w:tcW w:w="6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</w:tr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proofErr w:type="spellStart"/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Абс</w:t>
                  </w:r>
                  <w:proofErr w:type="spellEnd"/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95155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b/>
                      <w:color w:val="000000"/>
                    </w:rPr>
                  </w:pPr>
                  <w:r w:rsidRPr="00A95155">
                    <w:rPr>
                      <w:rFonts w:cs="Nimbus Roman No9 L"/>
                      <w:b/>
                      <w:color w:val="000000"/>
                    </w:rPr>
                    <w:t>-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95155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b/>
                      <w:color w:val="000000"/>
                    </w:rPr>
                  </w:pPr>
                  <w:r w:rsidRPr="00A95155">
                    <w:rPr>
                      <w:rFonts w:cs="Nimbus Roman No9 L"/>
                      <w:b/>
                      <w:color w:val="000000"/>
                    </w:rPr>
                    <w:t>-</w:t>
                  </w:r>
                </w:p>
              </w:tc>
            </w:tr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</w:tr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IY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78536A" w:rsidTr="004B6F89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</w:pPr>
                  <w:r>
                    <w:rPr>
                      <w:rFonts w:cs="Nimbus Roman No9 L"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36A" w:rsidRPr="00A6434D" w:rsidRDefault="0078536A" w:rsidP="0078536A">
                  <w:pPr>
                    <w:pStyle w:val="af1"/>
                    <w:snapToGrid w:val="0"/>
                    <w:spacing w:line="276" w:lineRule="auto"/>
                    <w:ind w:firstLine="567"/>
                    <w:jc w:val="both"/>
                    <w:rPr>
                      <w:rFonts w:cs="Nimbus Roman No9 L"/>
                      <w:color w:val="000000"/>
                    </w:rPr>
                  </w:pPr>
                  <w:r w:rsidRPr="00A6434D">
                    <w:rPr>
                      <w:rFonts w:cs="Nimbus Roman No9 L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451007" w:rsidRPr="002B7EE4" w:rsidRDefault="00451007" w:rsidP="00A6434D">
            <w:pPr>
              <w:spacing w:line="276" w:lineRule="auto"/>
              <w:ind w:firstLine="567"/>
            </w:pPr>
          </w:p>
        </w:tc>
      </w:tr>
      <w:tr w:rsidR="00451007" w:rsidRPr="002B7EE4" w:rsidTr="0078536A">
        <w:tc>
          <w:tcPr>
            <w:tcW w:w="9889" w:type="dxa"/>
          </w:tcPr>
          <w:p w:rsidR="00451007" w:rsidRPr="002B7EE4" w:rsidRDefault="00451007" w:rsidP="00A6434D">
            <w:pPr>
              <w:spacing w:line="276" w:lineRule="auto"/>
              <w:ind w:firstLine="567"/>
            </w:pPr>
          </w:p>
        </w:tc>
      </w:tr>
    </w:tbl>
    <w:p w:rsidR="00451007" w:rsidRPr="00A6434D" w:rsidRDefault="00451007" w:rsidP="00A6434D">
      <w:pPr>
        <w:spacing w:after="62"/>
        <w:ind w:firstLine="567"/>
      </w:pPr>
    </w:p>
    <w:p w:rsidR="00451007" w:rsidRDefault="00451007" w:rsidP="00A6434D">
      <w:pPr>
        <w:shd w:val="clear" w:color="auto" w:fill="FFFFFF"/>
        <w:spacing w:line="276" w:lineRule="auto"/>
        <w:ind w:right="-339" w:firstLine="567"/>
        <w:rPr>
          <w:rFonts w:cs="Nimbus Roman No9 L"/>
          <w:color w:val="000000"/>
          <w:sz w:val="22"/>
          <w:szCs w:val="22"/>
        </w:rPr>
      </w:pPr>
    </w:p>
    <w:p w:rsidR="004B6F89" w:rsidRDefault="004B6F89" w:rsidP="00A6434D">
      <w:pPr>
        <w:shd w:val="clear" w:color="auto" w:fill="FFFFFF"/>
        <w:spacing w:line="276" w:lineRule="auto"/>
        <w:ind w:firstLine="567"/>
        <w:rPr>
          <w:rFonts w:cs="Nimbus Roman No9 L"/>
          <w:b/>
          <w:bCs/>
          <w:color w:val="000000"/>
          <w:spacing w:val="5"/>
        </w:rPr>
      </w:pPr>
    </w:p>
    <w:p w:rsidR="00451007" w:rsidRDefault="00451007" w:rsidP="00A6434D">
      <w:pPr>
        <w:shd w:val="clear" w:color="auto" w:fill="FFFFFF"/>
        <w:spacing w:line="276" w:lineRule="auto"/>
        <w:ind w:firstLine="567"/>
      </w:pPr>
      <w:r>
        <w:rPr>
          <w:rFonts w:cs="Nimbus Roman No9 L"/>
          <w:b/>
          <w:bCs/>
          <w:color w:val="000000"/>
          <w:spacing w:val="5"/>
        </w:rPr>
        <w:t>Распределение детей по группам физкультуры в 2018 г.</w:t>
      </w:r>
    </w:p>
    <w:p w:rsidR="00451007" w:rsidRDefault="00451007" w:rsidP="00A6434D">
      <w:pPr>
        <w:shd w:val="clear" w:color="auto" w:fill="FFFFFF"/>
        <w:spacing w:line="276" w:lineRule="auto"/>
        <w:ind w:firstLine="567"/>
        <w:rPr>
          <w:rFonts w:cs="Nimbus Roman No9 L"/>
          <w:b/>
          <w:bCs/>
          <w:color w:val="000000"/>
          <w:spacing w:val="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51"/>
      </w:tblGrid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Всего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proofErr w:type="spellStart"/>
            <w:r>
              <w:rPr>
                <w:rFonts w:cs="Nimbus Roman No9 L"/>
                <w:color w:val="000000"/>
                <w:sz w:val="22"/>
                <w:szCs w:val="22"/>
              </w:rPr>
              <w:t>Абс</w:t>
            </w:r>
            <w:proofErr w:type="spellEnd"/>
            <w:r>
              <w:rPr>
                <w:rFonts w:cs="Nimbus Roman No9 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%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74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24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ЛФК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-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Освобождены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2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A6434D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A6434D">
              <w:rPr>
                <w:rFonts w:cs="Nimbus Roman No9 L"/>
                <w:color w:val="000000"/>
                <w:sz w:val="22"/>
                <w:szCs w:val="22"/>
              </w:rPr>
              <w:t>100</w:t>
            </w:r>
          </w:p>
        </w:tc>
      </w:tr>
    </w:tbl>
    <w:p w:rsidR="00451007" w:rsidRDefault="00451007" w:rsidP="00A6434D">
      <w:pPr>
        <w:spacing w:line="276" w:lineRule="auto"/>
        <w:ind w:firstLine="567"/>
      </w:pPr>
    </w:p>
    <w:p w:rsidR="00451007" w:rsidRDefault="00451007" w:rsidP="00A6434D">
      <w:pPr>
        <w:shd w:val="clear" w:color="auto" w:fill="FFFFFF"/>
        <w:spacing w:line="276" w:lineRule="auto"/>
        <w:ind w:right="-339" w:firstLine="567"/>
        <w:rPr>
          <w:rFonts w:cs="Nimbus Roman No9 L"/>
          <w:color w:val="000000"/>
          <w:spacing w:val="5"/>
          <w:sz w:val="22"/>
          <w:szCs w:val="22"/>
        </w:rPr>
      </w:pPr>
    </w:p>
    <w:p w:rsidR="00451007" w:rsidRDefault="00451007" w:rsidP="00A6434D">
      <w:pPr>
        <w:shd w:val="clear" w:color="auto" w:fill="FFFFFF"/>
        <w:spacing w:line="276" w:lineRule="auto"/>
        <w:ind w:right="-339" w:firstLine="567"/>
      </w:pPr>
      <w:r>
        <w:rPr>
          <w:rFonts w:cs="Nimbus Roman No9 L"/>
          <w:b/>
          <w:bCs/>
          <w:color w:val="000000"/>
          <w:spacing w:val="5"/>
        </w:rPr>
        <w:t>Физическое развитие детей в 2018 г.</w:t>
      </w:r>
    </w:p>
    <w:p w:rsidR="00451007" w:rsidRDefault="00451007" w:rsidP="00A6434D">
      <w:pPr>
        <w:shd w:val="clear" w:color="auto" w:fill="FFFFFF"/>
        <w:spacing w:line="276" w:lineRule="auto"/>
        <w:ind w:right="-339" w:firstLine="567"/>
        <w:rPr>
          <w:rFonts w:cs="Nimbus Roman No9 L"/>
          <w:b/>
          <w:bCs/>
          <w:color w:val="000000"/>
          <w:spacing w:val="5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51"/>
      </w:tblGrid>
      <w:tr w:rsidR="0078536A" w:rsidTr="004B6F89">
        <w:trPr>
          <w:trHeight w:val="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Всего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proofErr w:type="spellStart"/>
            <w:r>
              <w:rPr>
                <w:rFonts w:cs="Nimbus Roman No9 L"/>
                <w:color w:val="000000"/>
                <w:sz w:val="22"/>
                <w:szCs w:val="22"/>
              </w:rPr>
              <w:t>Абс</w:t>
            </w:r>
            <w:proofErr w:type="spellEnd"/>
            <w:r>
              <w:rPr>
                <w:rFonts w:cs="Nimbus Roman No9 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%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Нормальное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86,5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Отклонения, из них: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13,5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Дефицит массы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2,4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Избыток массы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3,2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Низкий рост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3,2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Высокий рост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4,7</w:t>
            </w:r>
          </w:p>
        </w:tc>
      </w:tr>
      <w:tr w:rsidR="0078536A" w:rsidTr="004B6F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</w:pPr>
            <w:r>
              <w:rPr>
                <w:rFonts w:cs="Nimbus Roman No9 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7" w:rsidRPr="00E115C8" w:rsidRDefault="00451007" w:rsidP="00A6434D">
            <w:pPr>
              <w:pStyle w:val="af1"/>
              <w:snapToGrid w:val="0"/>
              <w:spacing w:line="276" w:lineRule="auto"/>
              <w:ind w:firstLine="567"/>
              <w:jc w:val="both"/>
              <w:rPr>
                <w:rFonts w:cs="Nimbus Roman No9 L"/>
                <w:color w:val="000000"/>
              </w:rPr>
            </w:pPr>
            <w:r w:rsidRPr="00E115C8">
              <w:rPr>
                <w:rFonts w:cs="Nimbus Roman No9 L"/>
                <w:color w:val="000000"/>
                <w:sz w:val="22"/>
                <w:szCs w:val="22"/>
              </w:rPr>
              <w:t>100</w:t>
            </w:r>
          </w:p>
        </w:tc>
      </w:tr>
    </w:tbl>
    <w:p w:rsidR="00451007" w:rsidRDefault="00451007" w:rsidP="00A6434D">
      <w:pPr>
        <w:spacing w:line="276" w:lineRule="auto"/>
        <w:ind w:firstLine="567"/>
      </w:pPr>
    </w:p>
    <w:p w:rsidR="00451007" w:rsidRDefault="00451007" w:rsidP="00A6434D">
      <w:pPr>
        <w:tabs>
          <w:tab w:val="left" w:pos="915"/>
        </w:tabs>
        <w:spacing w:line="276" w:lineRule="auto"/>
        <w:ind w:firstLine="567"/>
      </w:pPr>
      <w:r>
        <w:t xml:space="preserve">Пропусков по болезни за 2018 год – 2873. </w:t>
      </w:r>
      <w:r w:rsidRPr="008866F0">
        <w:t>Средний показатель пропущенных дней при посещении дошкольной образовательной организации по болезни на одного воспитанника</w:t>
      </w:r>
      <w:r>
        <w:t xml:space="preserve"> – 24.</w:t>
      </w:r>
    </w:p>
    <w:p w:rsidR="00451007" w:rsidRDefault="00451007" w:rsidP="00A6434D">
      <w:pPr>
        <w:spacing w:line="276" w:lineRule="auto"/>
        <w:ind w:firstLine="567"/>
      </w:pPr>
      <w:r>
        <w:t xml:space="preserve">Проблема: недостаточность медицинского сопровождения, врач не каждый день работает в ДОУ, нет медицинской сестры по ЛФК. </w:t>
      </w:r>
    </w:p>
    <w:p w:rsidR="00AD75FB" w:rsidRDefault="00AD75FB" w:rsidP="00A6434D">
      <w:pPr>
        <w:tabs>
          <w:tab w:val="left" w:pos="4110"/>
        </w:tabs>
        <w:spacing w:line="276" w:lineRule="auto"/>
        <w:ind w:firstLine="567"/>
      </w:pPr>
      <w:r>
        <w:t>В течение летнего оздоровительного периода в ДОУ реализован проект «Территория свободы». На участках созданы комфортные и красочные условия для отдыха детей летом, возможности развития творческих способностей,  инициативы и самостоятельности. На территории ДОУ имеется опытническая площадка, теплица, цветники. Дети имеют возможность  наблюдать за ростом растений, с особым удовольствием трудятся на огороде, учатся любить природу, сопереживать, понимать необходимость растений на Земле.</w:t>
      </w:r>
    </w:p>
    <w:p w:rsidR="00AD75FB" w:rsidRDefault="00AD75FB" w:rsidP="00A6434D">
      <w:pPr>
        <w:tabs>
          <w:tab w:val="left" w:pos="4110"/>
        </w:tabs>
        <w:spacing w:line="276" w:lineRule="auto"/>
        <w:ind w:firstLine="567"/>
      </w:pPr>
      <w:r>
        <w:t xml:space="preserve">Коллективом продумана развлекательная программа летнего проекта в соответствии с темами недели. Активно используется потенциал социальных партнеров города и края. </w:t>
      </w:r>
    </w:p>
    <w:p w:rsidR="00451007" w:rsidRDefault="00451007" w:rsidP="00A6434D">
      <w:pPr>
        <w:spacing w:line="276" w:lineRule="auto"/>
        <w:ind w:firstLine="567"/>
      </w:pPr>
    </w:p>
    <w:p w:rsidR="00AD75FB" w:rsidRPr="00F9067A" w:rsidRDefault="00AD75FB" w:rsidP="00A6434D">
      <w:pPr>
        <w:widowControl/>
        <w:autoSpaceDE/>
        <w:autoSpaceDN/>
        <w:adjustRightInd/>
        <w:spacing w:line="276" w:lineRule="auto"/>
        <w:ind w:firstLine="567"/>
        <w:rPr>
          <w:i/>
        </w:rPr>
      </w:pPr>
      <w:r>
        <w:rPr>
          <w:b/>
          <w:i/>
          <w:lang w:val="en-US"/>
        </w:rPr>
        <w:t>V</w:t>
      </w:r>
      <w:r>
        <w:rPr>
          <w:b/>
          <w:i/>
        </w:rPr>
        <w:t>.</w:t>
      </w:r>
      <w:r w:rsidRPr="00F9067A">
        <w:rPr>
          <w:b/>
          <w:i/>
        </w:rPr>
        <w:t>Социальная активность детского сада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Фестиваль «Калейдоскоп педагогических идей» </w:t>
      </w:r>
      <w:r>
        <w:t xml:space="preserve">тема «Практики поддержки детской инициативы» </w:t>
      </w:r>
      <w:r w:rsidRPr="00F9067A">
        <w:t>(в рамках ДОУ)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lastRenderedPageBreak/>
        <w:t xml:space="preserve">Городской фестиваль «Перезвоны </w:t>
      </w:r>
      <w:proofErr w:type="spellStart"/>
      <w:r w:rsidRPr="00F9067A">
        <w:t>Новолетья</w:t>
      </w:r>
      <w:proofErr w:type="spellEnd"/>
      <w:r w:rsidRPr="00F9067A">
        <w:t xml:space="preserve">» (Диплом </w:t>
      </w:r>
      <w:r w:rsidRPr="00A52A3F">
        <w:rPr>
          <w:lang w:val="en-US"/>
        </w:rPr>
        <w:t>I</w:t>
      </w:r>
      <w:r w:rsidRPr="00F9067A">
        <w:t xml:space="preserve"> степени)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Муниципальный этап Всероссийского конкурса «Воспитатели России»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Городские конкурсы детских художественных работ</w:t>
      </w:r>
    </w:p>
    <w:p w:rsidR="00AD75FB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Городской детский интеллектуальный конкурс «Умники и умницы»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>
        <w:t>Городской фитнес-фестиваль педагогических коллективов «Осень в кроссовках»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Городской фитнес-фестиваль «День чемпионов» 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Городской </w:t>
      </w:r>
      <w:proofErr w:type="gramStart"/>
      <w:r w:rsidRPr="00F9067A">
        <w:t>фестиваль</w:t>
      </w:r>
      <w:proofErr w:type="gramEnd"/>
      <w:r w:rsidRPr="00F9067A">
        <w:t xml:space="preserve"> детского творчества «</w:t>
      </w:r>
      <w:proofErr w:type="gramStart"/>
      <w:r w:rsidRPr="00F9067A">
        <w:t>Какой</w:t>
      </w:r>
      <w:proofErr w:type="gramEnd"/>
      <w:r w:rsidRPr="00F9067A">
        <w:t xml:space="preserve"> яркий я!»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Краевая акция «Коробка храбрости»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Краевой детский конкурс «Поздравь ветерана  с Победой!»</w:t>
      </w:r>
    </w:p>
    <w:p w:rsidR="00AD75FB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Всероссийский конкурс на получение стипендий и грантов им Л.С. </w:t>
      </w:r>
      <w:proofErr w:type="spellStart"/>
      <w:r w:rsidRPr="00F9067A">
        <w:t>Выготского</w:t>
      </w:r>
      <w:proofErr w:type="spellEnd"/>
      <w:r w:rsidRPr="00F9067A">
        <w:t xml:space="preserve"> </w:t>
      </w:r>
    </w:p>
    <w:p w:rsidR="00AD75FB" w:rsidRPr="00287B5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287B5A">
        <w:t xml:space="preserve">Всероссийский профессиональный конкурс «Преемственность и инновации в образовании» </w:t>
      </w:r>
    </w:p>
    <w:p w:rsidR="00AD75FB" w:rsidRDefault="00AD75FB" w:rsidP="00A52A3F">
      <w:pPr>
        <w:pStyle w:val="af0"/>
        <w:numPr>
          <w:ilvl w:val="0"/>
          <w:numId w:val="30"/>
        </w:numPr>
        <w:spacing w:line="276" w:lineRule="auto"/>
      </w:pPr>
      <w:proofErr w:type="gramStart"/>
      <w:r w:rsidRPr="00287B5A">
        <w:t>Всероссийский</w:t>
      </w:r>
      <w:proofErr w:type="gramEnd"/>
      <w:r w:rsidRPr="00287B5A">
        <w:t xml:space="preserve"> </w:t>
      </w:r>
      <w:proofErr w:type="spellStart"/>
      <w:r w:rsidRPr="00287B5A">
        <w:t>вебинар</w:t>
      </w:r>
      <w:proofErr w:type="spellEnd"/>
      <w:r w:rsidRPr="00287B5A">
        <w:t xml:space="preserve"> «Интегрированные игровые сеансы для детей «По дорогам сказок» </w:t>
      </w:r>
    </w:p>
    <w:p w:rsidR="00AD75FB" w:rsidRPr="00287B5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287B5A">
        <w:t xml:space="preserve">Всероссийский конкурс методических разработок «Предметно-развивающая среда ДОО как фактор развития ребенка дошкольного возраста» 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2276D5">
        <w:t xml:space="preserve">Конкурс педагогов, использующих технологии, соответствующие ФГОС «Школа </w:t>
      </w:r>
      <w:r>
        <w:t xml:space="preserve">  </w:t>
      </w:r>
      <w:proofErr w:type="spellStart"/>
      <w:r w:rsidRPr="002276D5">
        <w:t>Росатома</w:t>
      </w:r>
      <w:proofErr w:type="spellEnd"/>
      <w:r w:rsidRPr="002276D5">
        <w:t>»</w:t>
      </w:r>
    </w:p>
    <w:p w:rsidR="00AD75FB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Участие в Едином методическом дне в рамках межмуниципального сетевого взаимодействия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ГМО 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Дистанционные творческие и профессиональные конкурсы для педагогов</w:t>
      </w:r>
    </w:p>
    <w:p w:rsidR="00AD75FB" w:rsidRDefault="00AD75FB" w:rsidP="00A6434D">
      <w:pPr>
        <w:spacing w:line="276" w:lineRule="auto"/>
        <w:ind w:firstLine="567"/>
      </w:pPr>
    </w:p>
    <w:tbl>
      <w:tblPr>
        <w:tblW w:w="9889" w:type="dxa"/>
        <w:tblLook w:val="04A0"/>
      </w:tblPr>
      <w:tblGrid>
        <w:gridCol w:w="9995"/>
      </w:tblGrid>
      <w:tr w:rsidR="00C91E3A" w:rsidRPr="002B7EE4" w:rsidTr="005713A0">
        <w:tc>
          <w:tcPr>
            <w:tcW w:w="9889" w:type="dxa"/>
          </w:tcPr>
          <w:p w:rsidR="001E17FA" w:rsidRDefault="00716310" w:rsidP="001E17FA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1E17FA">
              <w:rPr>
                <w:b/>
                <w:lang w:val="en-US"/>
              </w:rPr>
              <w:t>I</w:t>
            </w:r>
            <w:r w:rsidR="001E17FA" w:rsidRPr="008D6BBB">
              <w:rPr>
                <w:b/>
              </w:rPr>
              <w:t>.</w:t>
            </w:r>
            <w:r w:rsidR="001E17FA">
              <w:rPr>
                <w:b/>
              </w:rPr>
              <w:t xml:space="preserve"> Материально-техническая база</w:t>
            </w:r>
          </w:p>
          <w:p w:rsidR="001E17FA" w:rsidRDefault="001E17FA" w:rsidP="001E17FA">
            <w:pPr>
              <w:spacing w:line="276" w:lineRule="auto"/>
              <w:ind w:firstLine="567"/>
              <w:jc w:val="center"/>
              <w:rPr>
                <w:b/>
              </w:rPr>
            </w:pPr>
          </w:p>
          <w:p w:rsidR="001E17FA" w:rsidRDefault="001E17FA" w:rsidP="001E17FA">
            <w:pPr>
              <w:spacing w:line="276" w:lineRule="auto"/>
              <w:ind w:firstLine="567"/>
            </w:pPr>
            <w:r w:rsidRPr="008D6BBB">
              <w:rPr>
                <w:b/>
              </w:rPr>
              <w:t xml:space="preserve"> </w:t>
            </w:r>
            <w:r>
              <w:t>Здание детского сада поддерживается в удовлетворительном состоянии, ежегодно проводятся ремонтные работы (замена труб канализации, косметический ремонт помещений и др.)</w:t>
            </w:r>
          </w:p>
          <w:p w:rsidR="001E17FA" w:rsidRDefault="001E17FA" w:rsidP="001E17FA">
            <w:pPr>
              <w:pStyle w:val="a3"/>
              <w:spacing w:before="72" w:beforeAutospacing="0" w:after="72" w:afterAutospacing="0" w:line="276" w:lineRule="auto"/>
              <w:ind w:firstLine="567"/>
              <w:jc w:val="both"/>
            </w:pPr>
            <w:r>
              <w:t xml:space="preserve">В детском саду создана оптимальная развивающая предметно-пространственная среда, имеются специальные помещения, оборудованные для определенных видов образовательной работы (музыкальной, физкультурно-оздоровительной, коррекционной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),  оборудованы помещения: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Групповые и спальные  комнаты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Музыкальный зал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Физкультурный зал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психолога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логопедов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Методический кабинет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proofErr w:type="spellStart"/>
            <w:r>
              <w:t>Физиокабинет</w:t>
            </w:r>
            <w:proofErr w:type="spellEnd"/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врача и процедурный кабинет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массажа</w:t>
            </w:r>
          </w:p>
          <w:p w:rsidR="001E17FA" w:rsidRDefault="001E17FA" w:rsidP="001E17FA">
            <w:pPr>
              <w:pStyle w:val="a3"/>
              <w:spacing w:before="72" w:beforeAutospacing="0" w:after="72" w:afterAutospacing="0" w:line="276" w:lineRule="auto"/>
              <w:ind w:firstLine="567"/>
              <w:jc w:val="both"/>
            </w:pPr>
            <w:r>
              <w:t>Холлы второго этажа используются для творческой деятельности детей (</w:t>
            </w:r>
            <w:proofErr w:type="spellStart"/>
            <w:r>
              <w:t>коврограф</w:t>
            </w:r>
            <w:proofErr w:type="spellEnd"/>
            <w:r>
              <w:t xml:space="preserve">, </w:t>
            </w:r>
            <w:r>
              <w:lastRenderedPageBreak/>
              <w:t xml:space="preserve">доска для рисования, лабиринт) </w:t>
            </w:r>
          </w:p>
          <w:p w:rsidR="001E17FA" w:rsidRPr="00A579E5" w:rsidRDefault="001E17FA" w:rsidP="001E17FA">
            <w:pPr>
              <w:pStyle w:val="a3"/>
              <w:spacing w:before="72" w:beforeAutospacing="0" w:after="72" w:afterAutospacing="0" w:line="276" w:lineRule="auto"/>
              <w:ind w:firstLine="567"/>
              <w:jc w:val="both"/>
            </w:pPr>
            <w:r w:rsidRPr="00A579E5">
              <w:t>Пространственная организация среды нашего ДОУ позволяет создать комфортные, относительно стабильные условия для реализации воспитательно-образовательного процесса. А ее наполнение, ори</w:t>
            </w:r>
            <w:r w:rsidRPr="00A579E5">
              <w:softHyphen/>
              <w:t>ентированное на систематическое дополнение, обновление, вариативность, способствует активи</w:t>
            </w:r>
            <w:r w:rsidRPr="00A579E5">
              <w:softHyphen/>
              <w:t xml:space="preserve">зации разных видов деятельности дошкольника, стимулирует их развитие. </w:t>
            </w:r>
            <w:r>
              <w:t>Все материалы доступны детям, м</w:t>
            </w:r>
            <w:r w:rsidRPr="00A579E5">
              <w:t>огут использоваться по их желанию и инициативе.</w:t>
            </w:r>
          </w:p>
          <w:p w:rsidR="001E17FA" w:rsidRPr="00583864" w:rsidRDefault="001E17FA" w:rsidP="001E17FA">
            <w:pPr>
              <w:spacing w:line="276" w:lineRule="auto"/>
              <w:ind w:firstLine="567"/>
            </w:pPr>
            <w:r>
              <w:t xml:space="preserve">На территории оборудованы 7 игровых площадок, уголок сада, уголок поля, огород, теплица, цветники. </w:t>
            </w:r>
            <w:r w:rsidRPr="00583864">
              <w:t>Круглогодично на окружаю</w:t>
            </w:r>
            <w:r>
              <w:t>щей территории детского сада   создаются</w:t>
            </w:r>
            <w:r w:rsidRPr="00583864">
              <w:t xml:space="preserve"> условия для возможного выбора детьми деятельности, выбора содержания деятельности. Летом это яркие многофункциональные участки, зимой – место для зимних забав, игры  и экспериментирования.</w:t>
            </w:r>
            <w:r>
              <w:t xml:space="preserve"> Создан игровой</w:t>
            </w:r>
            <w:r w:rsidRPr="00583864">
              <w:t xml:space="preserve"> город</w:t>
            </w:r>
            <w:r>
              <w:t>ок для изучения ПДД.</w:t>
            </w:r>
          </w:p>
          <w:p w:rsidR="00C91E3A" w:rsidRDefault="001E17FA" w:rsidP="00A52A3F">
            <w:pPr>
              <w:spacing w:line="276" w:lineRule="auto"/>
              <w:ind w:firstLine="567"/>
              <w:rPr>
                <w:sz w:val="32"/>
                <w:szCs w:val="32"/>
              </w:rPr>
            </w:pPr>
            <w:r w:rsidRPr="00583864">
              <w:t xml:space="preserve"> </w:t>
            </w:r>
            <w:r>
              <w:t>Перспектива</w:t>
            </w:r>
            <w:r w:rsidRPr="00583864">
              <w:t xml:space="preserve"> развития макросреды: насыщение участков </w:t>
            </w:r>
            <w:proofErr w:type="gramStart"/>
            <w:r w:rsidRPr="00583864">
              <w:t>новыми</w:t>
            </w:r>
            <w:proofErr w:type="gramEnd"/>
            <w:r w:rsidRPr="00583864">
              <w:t xml:space="preserve"> </w:t>
            </w:r>
            <w:proofErr w:type="spellStart"/>
            <w:r w:rsidRPr="00583864">
              <w:t>МАФАМи</w:t>
            </w:r>
            <w:proofErr w:type="spellEnd"/>
            <w:r w:rsidRPr="00583864">
              <w:t xml:space="preserve">, </w:t>
            </w:r>
            <w:proofErr w:type="spellStart"/>
            <w:r w:rsidRPr="00583864">
              <w:t>модернизирование</w:t>
            </w:r>
            <w:proofErr w:type="spellEnd"/>
            <w:r w:rsidRPr="00583864">
              <w:t xml:space="preserve"> спортивной площадки</w:t>
            </w:r>
            <w:r w:rsidRPr="00EC4FB5">
              <w:rPr>
                <w:sz w:val="32"/>
                <w:szCs w:val="32"/>
              </w:rPr>
              <w:t>.</w:t>
            </w:r>
          </w:p>
          <w:p w:rsidR="00A52A3F" w:rsidRPr="002B7EE4" w:rsidRDefault="00A52A3F" w:rsidP="00A52A3F">
            <w:pPr>
              <w:spacing w:line="276" w:lineRule="auto"/>
              <w:ind w:firstLine="567"/>
            </w:pPr>
          </w:p>
        </w:tc>
      </w:tr>
      <w:tr w:rsidR="00C91E3A" w:rsidRPr="002B7EE4" w:rsidTr="005713A0">
        <w:tc>
          <w:tcPr>
            <w:tcW w:w="9889" w:type="dxa"/>
          </w:tcPr>
          <w:p w:rsidR="00A52A3F" w:rsidRDefault="00716310" w:rsidP="00A52A3F">
            <w:pPr>
              <w:widowControl/>
              <w:autoSpaceDE/>
              <w:autoSpaceDN/>
              <w:adjustRightInd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="00A52A3F">
              <w:rPr>
                <w:b/>
                <w:lang w:val="en-US"/>
              </w:rPr>
              <w:t>I</w:t>
            </w:r>
            <w:r w:rsidR="00A52A3F">
              <w:rPr>
                <w:b/>
              </w:rPr>
              <w:t xml:space="preserve">. </w:t>
            </w:r>
            <w:r w:rsidR="00A52A3F" w:rsidRPr="00E23043">
              <w:rPr>
                <w:b/>
              </w:rPr>
              <w:t xml:space="preserve"> </w:t>
            </w:r>
            <w:r w:rsidR="00A52A3F">
              <w:rPr>
                <w:b/>
              </w:rPr>
              <w:t>Сотрудничество  с родителями воспитанников</w:t>
            </w:r>
          </w:p>
          <w:p w:rsidR="00A52A3F" w:rsidRDefault="00A52A3F" w:rsidP="00A52A3F">
            <w:pPr>
              <w:widowControl/>
              <w:autoSpaceDE/>
              <w:autoSpaceDN/>
              <w:adjustRightInd/>
              <w:spacing w:line="276" w:lineRule="auto"/>
              <w:ind w:firstLine="567"/>
              <w:jc w:val="center"/>
              <w:rPr>
                <w:b/>
              </w:rPr>
            </w:pPr>
          </w:p>
          <w:p w:rsidR="00A52A3F" w:rsidRPr="007608F2" w:rsidRDefault="00A52A3F" w:rsidP="00A52A3F">
            <w:pPr>
              <w:shd w:val="clear" w:color="auto" w:fill="FFFFFF"/>
              <w:spacing w:line="276" w:lineRule="auto"/>
              <w:ind w:firstLine="567"/>
              <w:rPr>
                <w:color w:val="000000"/>
              </w:rPr>
            </w:pPr>
            <w:r w:rsidRPr="007608F2">
              <w:rPr>
                <w:color w:val="000000"/>
              </w:rPr>
              <w:t>Важной стороной образовательного процесса в ДОУ является </w:t>
            </w:r>
            <w:r w:rsidRPr="007608F2">
              <w:rPr>
                <w:i/>
                <w:iCs/>
                <w:color w:val="000000"/>
              </w:rPr>
              <w:t>взаимодействие педагогов с родителями воспитанников</w:t>
            </w:r>
            <w:r w:rsidRPr="007608F2">
              <w:rPr>
                <w:color w:val="000000"/>
              </w:rPr>
              <w:t>, которые являются заказчиками образовательных услуг, обладают определенным педагогическим потенциалом и способны обогащать образовательный процесс положительным опытом семейного воспитания. Взаимодействие педагогов и семьи — целенаправленный процесс, в результате которого создаются благоприятные условия для развития ребенка,  поддерживается инициатив</w:t>
            </w:r>
            <w:r>
              <w:rPr>
                <w:color w:val="000000"/>
              </w:rPr>
              <w:t>а</w:t>
            </w:r>
            <w:r w:rsidRPr="007608F2">
              <w:rPr>
                <w:color w:val="000000"/>
              </w:rPr>
              <w:t xml:space="preserve"> семьи.</w:t>
            </w:r>
          </w:p>
          <w:p w:rsidR="00A52A3F" w:rsidRPr="007608F2" w:rsidRDefault="00A52A3F" w:rsidP="00A52A3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 w:rsidRPr="007608F2">
              <w:rPr>
                <w:rStyle w:val="c1"/>
                <w:color w:val="000000"/>
              </w:rPr>
              <w:t>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 </w:t>
            </w:r>
          </w:p>
          <w:p w:rsidR="00A52A3F" w:rsidRPr="007608F2" w:rsidRDefault="00A52A3F" w:rsidP="00A52A3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 w:rsidRPr="007608F2">
              <w:rPr>
                <w:rStyle w:val="c1"/>
                <w:color w:val="000000"/>
              </w:rPr>
              <w:t xml:space="preserve">Современные родители активно интересуются воспитанием своего ребенка, им важно знать, чем ребенок занимался в детском саду, как прошел его день. </w:t>
            </w:r>
          </w:p>
          <w:p w:rsidR="00A52A3F" w:rsidRPr="00776DF9" w:rsidRDefault="00A52A3F" w:rsidP="00A52A3F">
            <w:pPr>
              <w:shd w:val="clear" w:color="auto" w:fill="FFFFFF"/>
              <w:spacing w:line="276" w:lineRule="auto"/>
              <w:ind w:firstLine="567"/>
            </w:pPr>
            <w:r>
              <w:t>Формы взаимодействия:</w:t>
            </w:r>
            <w:r w:rsidRPr="00776DF9">
              <w:t xml:space="preserve"> 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>
              <w:t xml:space="preserve">совместные </w:t>
            </w:r>
            <w:proofErr w:type="spellStart"/>
            <w:r>
              <w:t>квесты</w:t>
            </w:r>
            <w:proofErr w:type="spellEnd"/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совместные проекты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родительские мастер-класс</w:t>
            </w:r>
            <w:r>
              <w:t>ы</w:t>
            </w:r>
            <w:r w:rsidRPr="00776DF9">
              <w:t xml:space="preserve"> 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>
              <w:t>презентации семей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 xml:space="preserve">участие родителей в </w:t>
            </w:r>
            <w:proofErr w:type="spellStart"/>
            <w:r w:rsidRPr="00776DF9">
              <w:t>Здравиаде</w:t>
            </w:r>
            <w:proofErr w:type="spellEnd"/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активное участие родителей в праздниках и развлечениях, начиная с ясельной группы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родительские клубы (2 группы)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создание буклетов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создание учебных фильмов</w:t>
            </w:r>
          </w:p>
          <w:p w:rsidR="00A52A3F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создание журналов для родителей</w:t>
            </w:r>
          </w:p>
          <w:p w:rsidR="00A52A3F" w:rsidRPr="00994ABB" w:rsidRDefault="00A52A3F" w:rsidP="00A52A3F">
            <w:pPr>
              <w:spacing w:line="276" w:lineRule="auto"/>
              <w:ind w:firstLine="567"/>
            </w:pPr>
            <w:r w:rsidRPr="00994ABB">
              <w:t>По результатам анкетирования и опроса 100% опрошенных родителей оценивают на хорошо и отлично    оценивают работу ДОУ</w:t>
            </w:r>
            <w:r>
              <w:t xml:space="preserve"> в 2018</w:t>
            </w:r>
            <w:r w:rsidRPr="00994ABB">
              <w:t xml:space="preserve"> учебном году:</w:t>
            </w:r>
          </w:p>
          <w:tbl>
            <w:tblPr>
              <w:tblW w:w="8363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99"/>
              <w:gridCol w:w="4636"/>
            </w:tblGrid>
            <w:tr w:rsidR="00A52A3F" w:rsidRPr="001849CC" w:rsidTr="008F0B35">
              <w:tc>
                <w:tcPr>
                  <w:tcW w:w="5334" w:type="dxa"/>
                </w:tcPr>
                <w:p w:rsidR="00A52A3F" w:rsidRPr="00AA6F73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Показатели</w:t>
                  </w:r>
                </w:p>
              </w:tc>
              <w:tc>
                <w:tcPr>
                  <w:tcW w:w="3029" w:type="dxa"/>
                </w:tcPr>
                <w:p w:rsidR="00A52A3F" w:rsidRPr="00AA6F73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% опрошенных родителей</w:t>
                  </w:r>
                </w:p>
              </w:tc>
            </w:tr>
            <w:tr w:rsidR="00A52A3F" w:rsidRPr="001849CC" w:rsidTr="008F0B35"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>
                    <w:t>Качество обучения и воспитания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t>-удовлетворены полностью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>- удовлетворены частично</w:t>
                  </w:r>
                </w:p>
                <w:p w:rsidR="00A52A3F" w:rsidRPr="00AA6F73" w:rsidRDefault="00A52A3F" w:rsidP="008F0B35">
                  <w:pPr>
                    <w:shd w:val="clear" w:color="auto" w:fill="FFFFFF"/>
                    <w:spacing w:line="276" w:lineRule="auto"/>
                    <w:ind w:firstLine="567"/>
                  </w:pPr>
                  <w:r w:rsidRPr="00994ABB">
                    <w:rPr>
                      <w:color w:val="333333"/>
                    </w:rPr>
                    <w:t>- не удовлетворены</w:t>
                  </w:r>
                </w:p>
              </w:tc>
              <w:tc>
                <w:tcPr>
                  <w:tcW w:w="3029" w:type="dxa"/>
                  <w:vAlign w:val="center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>84,4</w:t>
                  </w:r>
                  <w:r>
                    <w:t>%</w:t>
                  </w: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lastRenderedPageBreak/>
                    <w:t>15,5%</w:t>
                  </w: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>-</w:t>
                  </w:r>
                </w:p>
              </w:tc>
            </w:tr>
            <w:tr w:rsidR="00A52A3F" w:rsidRPr="001849CC" w:rsidTr="008F0B35">
              <w:trPr>
                <w:trHeight w:val="319"/>
              </w:trPr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lastRenderedPageBreak/>
                    <w:t>Безопасность ребенка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t>-удовлетворены полностью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- удовлетворены частично</w:t>
                  </w:r>
                </w:p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  <w:r>
                    <w:rPr>
                      <w:color w:val="333333"/>
                    </w:rPr>
                    <w:t xml:space="preserve">         </w:t>
                  </w:r>
                  <w:r w:rsidRPr="00994ABB">
                    <w:rPr>
                      <w:color w:val="333333"/>
                    </w:rPr>
                    <w:t>- не удовлетворены</w:t>
                  </w:r>
                  <w:r w:rsidRPr="00AA6F73">
                    <w:t xml:space="preserve"> </w:t>
                  </w:r>
                </w:p>
              </w:tc>
              <w:tc>
                <w:tcPr>
                  <w:tcW w:w="3029" w:type="dxa"/>
                  <w:vAlign w:val="center"/>
                </w:tcPr>
                <w:p w:rsidR="00A52A3F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84,4%</w:t>
                  </w:r>
                </w:p>
                <w:p w:rsidR="00A52A3F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15.6%</w:t>
                  </w: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-</w:t>
                  </w:r>
                </w:p>
              </w:tc>
            </w:tr>
            <w:tr w:rsidR="00A52A3F" w:rsidRPr="001849CC" w:rsidTr="008F0B35">
              <w:trPr>
                <w:trHeight w:val="285"/>
              </w:trPr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t xml:space="preserve">Качество питания </w:t>
                  </w:r>
                </w:p>
                <w:tbl>
                  <w:tblPr>
                    <w:tblW w:w="10534" w:type="dxa"/>
                    <w:tblLook w:val="04A0"/>
                  </w:tblPr>
                  <w:tblGrid>
                    <w:gridCol w:w="10534"/>
                  </w:tblGrid>
                  <w:tr w:rsidR="00A52A3F" w:rsidRPr="00994ABB" w:rsidTr="008F0B35">
                    <w:tc>
                      <w:tcPr>
                        <w:tcW w:w="10534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полностью удовлетворены,</w:t>
                        </w:r>
                      </w:p>
                    </w:tc>
                  </w:tr>
                  <w:tr w:rsidR="00A52A3F" w:rsidRPr="00994ABB" w:rsidTr="008F0B35">
                    <w:tc>
                      <w:tcPr>
                        <w:tcW w:w="10534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частично удовлетворены,</w:t>
                        </w:r>
                      </w:p>
                    </w:tc>
                  </w:tr>
                  <w:tr w:rsidR="00A52A3F" w:rsidRPr="00994ABB" w:rsidTr="008F0B35">
                    <w:tc>
                      <w:tcPr>
                        <w:tcW w:w="10534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не удовлетворены.</w:t>
                        </w:r>
                      </w:p>
                    </w:tc>
                  </w:tr>
                </w:tbl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 xml:space="preserve">   </w:t>
                  </w:r>
                </w:p>
                <w:tbl>
                  <w:tblPr>
                    <w:tblW w:w="10624" w:type="dxa"/>
                    <w:tblLook w:val="04A0"/>
                  </w:tblPr>
                  <w:tblGrid>
                    <w:gridCol w:w="10624"/>
                  </w:tblGrid>
                  <w:tr w:rsidR="00A52A3F" w:rsidRPr="004550BE" w:rsidTr="008F0B35">
                    <w:tc>
                      <w:tcPr>
                        <w:tcW w:w="10624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73,3</w:t>
                        </w:r>
                        <w:r>
                          <w:t>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624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25.5</w:t>
                        </w:r>
                        <w:r>
                          <w:t>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624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1,1</w:t>
                        </w:r>
                        <w:r>
                          <w:t>%</w:t>
                        </w:r>
                      </w:p>
                    </w:tc>
                  </w:tr>
                </w:tbl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</w:p>
              </w:tc>
            </w:tr>
            <w:tr w:rsidR="00A52A3F" w:rsidRPr="001849CC" w:rsidTr="008F0B35"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t xml:space="preserve">Качество оздоровления   </w:t>
                  </w:r>
                </w:p>
                <w:tbl>
                  <w:tblPr>
                    <w:tblW w:w="10421" w:type="dxa"/>
                    <w:tblLook w:val="04A0"/>
                  </w:tblPr>
                  <w:tblGrid>
                    <w:gridCol w:w="10421"/>
                  </w:tblGrid>
                  <w:tr w:rsidR="00A52A3F" w:rsidRPr="00994ABB" w:rsidTr="008F0B35">
                    <w:tc>
                      <w:tcPr>
                        <w:tcW w:w="10421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удовлетворены полностью</w:t>
                        </w:r>
                      </w:p>
                    </w:tc>
                  </w:tr>
                  <w:tr w:rsidR="00A52A3F" w:rsidRPr="00994ABB" w:rsidTr="008F0B35">
                    <w:tc>
                      <w:tcPr>
                        <w:tcW w:w="10421" w:type="dxa"/>
                      </w:tcPr>
                      <w:p w:rsidR="00A52A3F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color w:val="333333"/>
                          </w:rPr>
                        </w:pPr>
                        <w:r w:rsidRPr="00994ABB">
                          <w:rPr>
                            <w:color w:val="333333"/>
                          </w:rPr>
                          <w:t>- удовлетворены частично</w:t>
                        </w:r>
                      </w:p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333333"/>
                          </w:rPr>
                          <w:t>- не удовлетворены</w:t>
                        </w:r>
                      </w:p>
                    </w:tc>
                  </w:tr>
                </w:tbl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 xml:space="preserve">  </w:t>
                  </w:r>
                </w:p>
                <w:tbl>
                  <w:tblPr>
                    <w:tblW w:w="10421" w:type="dxa"/>
                    <w:tblLook w:val="04A0"/>
                  </w:tblPr>
                  <w:tblGrid>
                    <w:gridCol w:w="10421"/>
                  </w:tblGrid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85,5%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14,5%</w:t>
                        </w:r>
                      </w:p>
                    </w:tc>
                  </w:tr>
                </w:tbl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-</w:t>
                  </w:r>
                </w:p>
              </w:tc>
            </w:tr>
            <w:tr w:rsidR="00A52A3F" w:rsidRPr="001849CC" w:rsidTr="008F0B35">
              <w:tc>
                <w:tcPr>
                  <w:tcW w:w="5334" w:type="dxa"/>
                </w:tcPr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t xml:space="preserve">Отношение педагогов к детям  </w:t>
                  </w: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 xml:space="preserve">  </w:t>
                  </w:r>
                  <w:r>
                    <w:t xml:space="preserve">                 </w:t>
                  </w:r>
                  <w:r w:rsidRPr="004550BE">
                    <w:t>100</w:t>
                  </w:r>
                  <w:r>
                    <w:t>%</w:t>
                  </w:r>
                </w:p>
              </w:tc>
            </w:tr>
            <w:tr w:rsidR="00A52A3F" w:rsidRPr="001849CC" w:rsidTr="008F0B35">
              <w:trPr>
                <w:trHeight w:val="58"/>
              </w:trPr>
              <w:tc>
                <w:tcPr>
                  <w:tcW w:w="5334" w:type="dxa"/>
                </w:tcPr>
                <w:p w:rsidR="00A52A3F" w:rsidRDefault="00A52A3F" w:rsidP="008F0B35">
                  <w:pPr>
                    <w:tabs>
                      <w:tab w:val="left" w:pos="1512"/>
                    </w:tabs>
                    <w:spacing w:line="276" w:lineRule="auto"/>
                    <w:ind w:firstLine="567"/>
                  </w:pPr>
                  <w:r w:rsidRPr="00AA6F73">
                    <w:t xml:space="preserve"> </w:t>
                  </w:r>
                  <w:r>
                    <w:t>Материально-техническая база ДОУ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t xml:space="preserve">          -удовлетворены полностью,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t>- удовлетворены частично,</w:t>
                  </w:r>
                </w:p>
                <w:p w:rsidR="00A52A3F" w:rsidRPr="00AA6F73" w:rsidRDefault="00A52A3F" w:rsidP="008F0B35">
                  <w:pPr>
                    <w:tabs>
                      <w:tab w:val="left" w:pos="1512"/>
                    </w:tabs>
                    <w:spacing w:line="276" w:lineRule="auto"/>
                    <w:ind w:firstLine="567"/>
                  </w:pPr>
                  <w:r>
                    <w:rPr>
                      <w:color w:val="333333"/>
                    </w:rPr>
                    <w:t xml:space="preserve">- не удовлетворены </w:t>
                  </w: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spacing w:line="276" w:lineRule="auto"/>
                    <w:ind w:firstLine="567"/>
                  </w:pPr>
                </w:p>
                <w:tbl>
                  <w:tblPr>
                    <w:tblW w:w="10421" w:type="dxa"/>
                    <w:tblLook w:val="04A0"/>
                  </w:tblPr>
                  <w:tblGrid>
                    <w:gridCol w:w="10421"/>
                  </w:tblGrid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63,3%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36,6%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tabs>
                            <w:tab w:val="left" w:pos="1404"/>
                          </w:tabs>
                          <w:spacing w:line="276" w:lineRule="auto"/>
                          <w:ind w:firstLine="567"/>
                        </w:pPr>
                        <w:r>
                          <w:t xml:space="preserve">                    -</w:t>
                        </w:r>
                      </w:p>
                    </w:tc>
                  </w:tr>
                </w:tbl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 xml:space="preserve">                     </w:t>
                  </w:r>
                </w:p>
              </w:tc>
            </w:tr>
          </w:tbl>
          <w:p w:rsidR="00A52A3F" w:rsidRDefault="00A52A3F" w:rsidP="00A52A3F">
            <w:pPr>
              <w:spacing w:line="276" w:lineRule="auto"/>
              <w:ind w:firstLine="567"/>
            </w:pPr>
          </w:p>
          <w:p w:rsidR="00A52A3F" w:rsidRDefault="00A52A3F" w:rsidP="00A52A3F">
            <w:pPr>
              <w:spacing w:line="276" w:lineRule="auto"/>
              <w:ind w:firstLine="567"/>
            </w:pPr>
            <w:r>
              <w:t xml:space="preserve">Родители отмечают желание ребенка идти в детский сад, наиболее эффективными формами общения и сотрудничества с детским садом считают групповые родительские собрания и проведение различных совместных мероприятий. </w:t>
            </w:r>
          </w:p>
          <w:p w:rsidR="00A52A3F" w:rsidRDefault="00A52A3F" w:rsidP="00A52A3F">
            <w:pPr>
              <w:spacing w:line="276" w:lineRule="auto"/>
              <w:ind w:firstLine="567"/>
            </w:pPr>
          </w:p>
          <w:p w:rsidR="00C91E3A" w:rsidRPr="002B7EE4" w:rsidRDefault="00C91E3A" w:rsidP="00A6434D">
            <w:pPr>
              <w:spacing w:line="276" w:lineRule="auto"/>
              <w:ind w:firstLine="567"/>
            </w:pPr>
          </w:p>
        </w:tc>
      </w:tr>
      <w:tr w:rsidR="00C91E3A" w:rsidRPr="002B7EE4" w:rsidTr="005713A0">
        <w:tc>
          <w:tcPr>
            <w:tcW w:w="9889" w:type="dxa"/>
          </w:tcPr>
          <w:p w:rsidR="00C91E3A" w:rsidRPr="002B7EE4" w:rsidRDefault="00C91E3A" w:rsidP="00A6434D">
            <w:pPr>
              <w:spacing w:line="276" w:lineRule="auto"/>
              <w:ind w:firstLine="567"/>
            </w:pPr>
          </w:p>
        </w:tc>
      </w:tr>
      <w:tr w:rsidR="00C91E3A" w:rsidRPr="002B7EE4" w:rsidTr="005713A0">
        <w:tc>
          <w:tcPr>
            <w:tcW w:w="9889" w:type="dxa"/>
          </w:tcPr>
          <w:p w:rsidR="00C91E3A" w:rsidRPr="002B7EE4" w:rsidRDefault="00C91E3A" w:rsidP="00A6434D">
            <w:pPr>
              <w:spacing w:line="276" w:lineRule="auto"/>
              <w:ind w:firstLine="567"/>
            </w:pPr>
          </w:p>
        </w:tc>
      </w:tr>
      <w:tr w:rsidR="00C91E3A" w:rsidRPr="002B7EE4" w:rsidTr="005713A0">
        <w:tc>
          <w:tcPr>
            <w:tcW w:w="9889" w:type="dxa"/>
          </w:tcPr>
          <w:p w:rsidR="00C91E3A" w:rsidRPr="002B7EE4" w:rsidRDefault="00C91E3A" w:rsidP="00A6434D">
            <w:pPr>
              <w:spacing w:line="276" w:lineRule="auto"/>
              <w:ind w:firstLine="567"/>
            </w:pPr>
          </w:p>
        </w:tc>
      </w:tr>
    </w:tbl>
    <w:p w:rsidR="00C91E3A" w:rsidRPr="00126191" w:rsidRDefault="00C91E3A" w:rsidP="00A6434D">
      <w:pPr>
        <w:spacing w:line="276" w:lineRule="auto"/>
        <w:ind w:firstLine="567"/>
      </w:pPr>
    </w:p>
    <w:p w:rsidR="00C91E3A" w:rsidRDefault="00C91E3A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451007" w:rsidRPr="00C20019" w:rsidRDefault="00451007" w:rsidP="00A6434D">
      <w:pPr>
        <w:spacing w:line="276" w:lineRule="auto"/>
        <w:ind w:firstLine="567"/>
        <w:rPr>
          <w:b/>
        </w:rPr>
      </w:pPr>
    </w:p>
    <w:p w:rsidR="00E23043" w:rsidRDefault="00E23043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  <w:sectPr w:rsidR="00C91E3A" w:rsidSect="00451007">
          <w:headerReference w:type="default" r:id="rId15"/>
          <w:pgSz w:w="11906" w:h="16838"/>
          <w:pgMar w:top="284" w:right="851" w:bottom="851" w:left="1276" w:header="709" w:footer="709" w:gutter="0"/>
          <w:cols w:space="708"/>
          <w:titlePg/>
          <w:docGrid w:linePitch="360"/>
        </w:sectPr>
      </w:pPr>
    </w:p>
    <w:p w:rsidR="00F21742" w:rsidRDefault="00716310" w:rsidP="00F21742">
      <w:pPr>
        <w:jc w:val="center"/>
        <w:rPr>
          <w:b/>
        </w:rPr>
      </w:pPr>
      <w:r>
        <w:rPr>
          <w:b/>
        </w:rPr>
        <w:lastRenderedPageBreak/>
        <w:t>Результаты анализа показателей</w:t>
      </w:r>
      <w:r w:rsidR="00F21742" w:rsidRPr="009B7DA7">
        <w:rPr>
          <w:b/>
        </w:rPr>
        <w:br/>
        <w:t xml:space="preserve">деятельности Муниципального </w:t>
      </w:r>
      <w:r w:rsidR="00F21742">
        <w:rPr>
          <w:b/>
        </w:rPr>
        <w:t xml:space="preserve">бюджетного </w:t>
      </w:r>
      <w:r w:rsidR="00F21742" w:rsidRPr="009B7DA7">
        <w:rPr>
          <w:b/>
        </w:rPr>
        <w:t>дошкольного образовательного учреждения «Детский сад № 65 «Дельфин</w:t>
      </w:r>
      <w:r w:rsidR="00F21742">
        <w:rPr>
          <w:b/>
        </w:rPr>
        <w:t xml:space="preserve">» оздоровительной и компенсирующей направленности» </w:t>
      </w:r>
    </w:p>
    <w:p w:rsidR="00F21742" w:rsidRPr="009B7DA7" w:rsidRDefault="00C86902" w:rsidP="00F21742">
      <w:pPr>
        <w:jc w:val="center"/>
        <w:rPr>
          <w:b/>
        </w:rPr>
      </w:pPr>
      <w:r>
        <w:rPr>
          <w:b/>
        </w:rPr>
        <w:t>за 2018</w:t>
      </w:r>
      <w:r w:rsidR="00F21742">
        <w:rPr>
          <w:b/>
        </w:rPr>
        <w:t xml:space="preserve"> </w:t>
      </w:r>
      <w:r w:rsidR="00F21742" w:rsidRPr="009B7DA7">
        <w:rPr>
          <w:b/>
        </w:rPr>
        <w:t xml:space="preserve"> год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 xml:space="preserve">  </w:t>
            </w:r>
            <w:r w:rsidR="00C86902">
              <w:t>127</w:t>
            </w:r>
            <w:r>
              <w:t xml:space="preserve"> человек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 xml:space="preserve">  </w:t>
            </w:r>
            <w:r w:rsidR="00C86902">
              <w:t xml:space="preserve">127 </w:t>
            </w:r>
            <w:r>
              <w:t>человек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42C14" w:rsidRDefault="00F21742" w:rsidP="00C86902">
            <w:pPr>
              <w:pStyle w:val="af"/>
              <w:jc w:val="both"/>
            </w:pPr>
            <w:r>
              <w:t>17</w:t>
            </w:r>
            <w:r w:rsidRPr="00D42C14">
              <w:t xml:space="preserve"> человек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42C14" w:rsidRDefault="00F21742" w:rsidP="00C86902">
            <w:pPr>
              <w:pStyle w:val="af"/>
              <w:jc w:val="both"/>
            </w:pPr>
            <w:r>
              <w:t xml:space="preserve"> </w:t>
            </w:r>
            <w:r w:rsidR="00C86902">
              <w:t>110</w:t>
            </w:r>
            <w:r>
              <w:t xml:space="preserve"> </w:t>
            </w:r>
            <w:r w:rsidRPr="00D42C14">
              <w:t>человек</w:t>
            </w:r>
          </w:p>
        </w:tc>
      </w:tr>
      <w:tr w:rsidR="00F21742" w:rsidRPr="00060580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060580" w:rsidRDefault="00F21742" w:rsidP="00C86902">
            <w:pPr>
              <w:pStyle w:val="af"/>
              <w:jc w:val="both"/>
            </w:pPr>
            <w:r>
              <w:t xml:space="preserve"> </w:t>
            </w:r>
            <w:r w:rsidR="00C86902">
              <w:t>127</w:t>
            </w:r>
            <w:r w:rsidRPr="00060580">
              <w:t xml:space="preserve"> человек</w:t>
            </w:r>
            <w:r w:rsidR="00C86902">
              <w:t>/100%</w:t>
            </w:r>
          </w:p>
        </w:tc>
      </w:tr>
      <w:tr w:rsidR="00F21742" w:rsidRPr="00060580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060580" w:rsidRDefault="00F21742" w:rsidP="00C86902">
            <w:pPr>
              <w:pStyle w:val="af"/>
              <w:jc w:val="both"/>
            </w:pPr>
            <w:r>
              <w:t xml:space="preserve"> </w:t>
            </w:r>
            <w:r w:rsidR="00C86902">
              <w:t>127</w:t>
            </w:r>
            <w:r>
              <w:t xml:space="preserve">  </w:t>
            </w:r>
            <w:r w:rsidRPr="00060580">
              <w:t>человек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-</w:t>
            </w:r>
          </w:p>
        </w:tc>
      </w:tr>
      <w:tr w:rsidR="00F21742" w:rsidRPr="006B2556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B2556" w:rsidRDefault="00F21742" w:rsidP="000D0835">
            <w:pPr>
              <w:pStyle w:val="af"/>
            </w:pPr>
            <w:r w:rsidRPr="006B255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42C14" w:rsidRDefault="00F57AA2" w:rsidP="000D0835">
            <w:pPr>
              <w:pStyle w:val="af"/>
            </w:pPr>
            <w:r>
              <w:t>33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57AA2" w:rsidP="000D0835">
            <w:pPr>
              <w:ind w:firstLine="53"/>
              <w:jc w:val="left"/>
            </w:pPr>
            <w:r>
              <w:t>33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C86902" w:rsidP="000D0835">
            <w:pPr>
              <w:ind w:firstLine="53"/>
              <w:jc w:val="left"/>
            </w:pPr>
            <w:r>
              <w:t>33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C86902" w:rsidP="000D0835">
            <w:pPr>
              <w:pStyle w:val="af"/>
            </w:pPr>
            <w:r>
              <w:t>33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8866F0" w:rsidRDefault="00F21742" w:rsidP="000D0835">
            <w:pPr>
              <w:pStyle w:val="af"/>
            </w:pPr>
            <w:r w:rsidRPr="008866F0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6447A3" w:rsidRDefault="00C86902" w:rsidP="000D0835">
            <w:pPr>
              <w:pStyle w:val="af"/>
            </w:pPr>
            <w:r>
              <w:t>24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57AA2" w:rsidP="000D0835">
            <w:pPr>
              <w:pStyle w:val="af"/>
            </w:pPr>
            <w:r>
              <w:t>21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pStyle w:val="af"/>
            </w:pPr>
            <w:r w:rsidRPr="00C86902">
              <w:rPr>
                <w:bCs/>
                <w:color w:val="000000"/>
                <w:kern w:val="24"/>
              </w:rPr>
              <w:t>13/62%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pStyle w:val="af"/>
            </w:pPr>
            <w:r w:rsidRPr="00C86902">
              <w:rPr>
                <w:bCs/>
                <w:color w:val="000000"/>
                <w:kern w:val="24"/>
              </w:rPr>
              <w:t>13/62%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pStyle w:val="af"/>
            </w:pPr>
            <w:r w:rsidRPr="00C86902">
              <w:rPr>
                <w:bCs/>
                <w:color w:val="000000"/>
                <w:kern w:val="24"/>
              </w:rPr>
              <w:t>8/38%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pStyle w:val="af"/>
            </w:pPr>
            <w:r w:rsidRPr="00C86902">
              <w:rPr>
                <w:bCs/>
                <w:color w:val="000000"/>
                <w:kern w:val="24"/>
              </w:rPr>
              <w:lastRenderedPageBreak/>
              <w:t>8/38%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lastRenderedPageBreak/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57AA2" w:rsidP="000D0835">
            <w:pPr>
              <w:pStyle w:val="af"/>
            </w:pPr>
            <w:r>
              <w:t>20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shd w:val="clear" w:color="auto" w:fill="FFFFFF"/>
              <w:ind w:firstLine="0"/>
              <w:jc w:val="left"/>
            </w:pPr>
            <w:r w:rsidRPr="00C86902">
              <w:rPr>
                <w:bCs/>
                <w:color w:val="000000"/>
                <w:kern w:val="24"/>
              </w:rPr>
              <w:t>11/</w:t>
            </w:r>
            <w:r w:rsidRPr="00C86902">
              <w:rPr>
                <w:bCs/>
                <w:iCs/>
                <w:color w:val="000000"/>
                <w:kern w:val="24"/>
              </w:rPr>
              <w:t>52,4%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shd w:val="clear" w:color="auto" w:fill="FFFFFF"/>
              <w:ind w:firstLine="0"/>
              <w:jc w:val="left"/>
            </w:pPr>
            <w:r w:rsidRPr="00C86902">
              <w:rPr>
                <w:bCs/>
                <w:color w:val="000000"/>
                <w:kern w:val="24"/>
              </w:rPr>
              <w:t>9/</w:t>
            </w:r>
            <w:r w:rsidRPr="00C86902">
              <w:rPr>
                <w:bCs/>
                <w:iCs/>
                <w:color w:val="000000"/>
                <w:kern w:val="24"/>
              </w:rPr>
              <w:t>42.9%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C86902" w:rsidP="000D0835">
            <w:pPr>
              <w:pStyle w:val="af"/>
            </w:pPr>
            <w:r>
              <w:t>3/14,2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C86902" w:rsidP="000D0835">
            <w:pPr>
              <w:pStyle w:val="af"/>
            </w:pPr>
            <w:r>
              <w:t>12/57%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pStyle w:val="af"/>
            </w:pPr>
            <w:r w:rsidRPr="00C86902">
              <w:rPr>
                <w:bCs/>
                <w:color w:val="000000"/>
                <w:kern w:val="24"/>
              </w:rPr>
              <w:t>1/4,7%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F57AA2" w:rsidP="000D0835">
            <w:pPr>
              <w:pStyle w:val="af"/>
            </w:pPr>
            <w:r w:rsidRPr="00C86902">
              <w:rPr>
                <w:bCs/>
                <w:color w:val="000000"/>
                <w:kern w:val="24"/>
              </w:rPr>
              <w:t>8/42,8%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proofErr w:type="gramStart"/>
            <w:r w:rsidRPr="0092315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</w:t>
            </w:r>
            <w:r>
              <w:t xml:space="preserve">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415B2A" w:rsidRDefault="00F57AA2" w:rsidP="000D0835">
            <w:pPr>
              <w:pStyle w:val="af"/>
            </w:pPr>
            <w:r>
              <w:t>2</w:t>
            </w:r>
            <w:r w:rsidR="00C86902">
              <w:t>2/100%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 w:rsidRPr="00923150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</w:t>
            </w:r>
            <w:r>
              <w:t xml:space="preserve">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415B2A" w:rsidRDefault="00C86902" w:rsidP="000D0835">
            <w:pPr>
              <w:pStyle w:val="af"/>
            </w:pPr>
            <w:r>
              <w:t>22/100%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C86902" w:rsidP="000D0835">
            <w:pPr>
              <w:pStyle w:val="af"/>
            </w:pPr>
            <w:r>
              <w:t>21/127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Учителя-дефектолога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нет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9B3D3C" w:rsidRDefault="00A6434D" w:rsidP="00A6434D">
            <w:pPr>
              <w:pStyle w:val="af"/>
            </w:pPr>
            <w:r>
              <w:t xml:space="preserve">2,994/23,5 </w:t>
            </w:r>
            <w:r w:rsidR="00F21742">
              <w:t>кв.</w:t>
            </w:r>
            <w:r w:rsidR="00F21742" w:rsidRPr="009B3D3C">
              <w:t>м.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9B3D3C" w:rsidRDefault="00A6434D" w:rsidP="00A6434D">
            <w:pPr>
              <w:pStyle w:val="af"/>
            </w:pPr>
            <w:r>
              <w:t>474 кв</w:t>
            </w:r>
            <w:proofErr w:type="gramStart"/>
            <w:r>
              <w:t>.м</w:t>
            </w:r>
            <w:proofErr w:type="gramEnd"/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0D0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</w:tbl>
    <w:p w:rsidR="00F21742" w:rsidRDefault="00F21742" w:rsidP="00F21742"/>
    <w:p w:rsidR="008159A9" w:rsidRDefault="008159A9"/>
    <w:sectPr w:rsidR="008159A9" w:rsidSect="000D083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57" w:rsidRDefault="00062957" w:rsidP="00C91E3A">
      <w:r>
        <w:separator/>
      </w:r>
    </w:p>
  </w:endnote>
  <w:endnote w:type="continuationSeparator" w:id="0">
    <w:p w:rsidR="00062957" w:rsidRDefault="00062957" w:rsidP="00C9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57" w:rsidRDefault="00062957" w:rsidP="00C91E3A">
      <w:r>
        <w:separator/>
      </w:r>
    </w:p>
  </w:footnote>
  <w:footnote w:type="continuationSeparator" w:id="0">
    <w:p w:rsidR="00062957" w:rsidRDefault="00062957" w:rsidP="00C9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35" w:rsidRDefault="00447513">
    <w:pPr>
      <w:pStyle w:val="a6"/>
      <w:jc w:val="center"/>
    </w:pPr>
    <w:fldSimple w:instr=" PAGE   \* MERGEFORMAT ">
      <w:r w:rsidR="00E131FB">
        <w:rPr>
          <w:noProof/>
        </w:rPr>
        <w:t>2</w:t>
      </w:r>
    </w:fldSimple>
  </w:p>
  <w:p w:rsidR="008F0B35" w:rsidRDefault="008F0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577"/>
    <w:multiLevelType w:val="hybridMultilevel"/>
    <w:tmpl w:val="AC1A0ACC"/>
    <w:lvl w:ilvl="0" w:tplc="F21227B6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586E"/>
    <w:multiLevelType w:val="hybridMultilevel"/>
    <w:tmpl w:val="563C9274"/>
    <w:lvl w:ilvl="0" w:tplc="12F45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0C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088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D0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5E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52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44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86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E2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90C4751"/>
    <w:multiLevelType w:val="hybridMultilevel"/>
    <w:tmpl w:val="522CE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D174E"/>
    <w:multiLevelType w:val="hybridMultilevel"/>
    <w:tmpl w:val="9F2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3C2"/>
    <w:multiLevelType w:val="hybridMultilevel"/>
    <w:tmpl w:val="CFD25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F1704"/>
    <w:multiLevelType w:val="hybridMultilevel"/>
    <w:tmpl w:val="487ACE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D337A6"/>
    <w:multiLevelType w:val="hybridMultilevel"/>
    <w:tmpl w:val="FE965C26"/>
    <w:lvl w:ilvl="0" w:tplc="5666DC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669F7"/>
    <w:multiLevelType w:val="hybridMultilevel"/>
    <w:tmpl w:val="E31C3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B46B77"/>
    <w:multiLevelType w:val="hybridMultilevel"/>
    <w:tmpl w:val="12465C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271180"/>
    <w:multiLevelType w:val="hybridMultilevel"/>
    <w:tmpl w:val="66E6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32164"/>
    <w:multiLevelType w:val="hybridMultilevel"/>
    <w:tmpl w:val="4710A6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81449"/>
    <w:multiLevelType w:val="hybridMultilevel"/>
    <w:tmpl w:val="C8D2DD74"/>
    <w:lvl w:ilvl="0" w:tplc="556C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DC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E8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FE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32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DC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EA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7E6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9AE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0854BA2"/>
    <w:multiLevelType w:val="hybridMultilevel"/>
    <w:tmpl w:val="8602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871CB"/>
    <w:multiLevelType w:val="hybridMultilevel"/>
    <w:tmpl w:val="5AB2B5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984AF9"/>
    <w:multiLevelType w:val="hybridMultilevel"/>
    <w:tmpl w:val="DF62740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5">
    <w:nsid w:val="376E3296"/>
    <w:multiLevelType w:val="hybridMultilevel"/>
    <w:tmpl w:val="A9FA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51F7F"/>
    <w:multiLevelType w:val="hybridMultilevel"/>
    <w:tmpl w:val="0D028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8588E"/>
    <w:multiLevelType w:val="hybridMultilevel"/>
    <w:tmpl w:val="93C096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87937"/>
    <w:multiLevelType w:val="hybridMultilevel"/>
    <w:tmpl w:val="30629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36562"/>
    <w:multiLevelType w:val="hybridMultilevel"/>
    <w:tmpl w:val="5B927E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DBC3D3E"/>
    <w:multiLevelType w:val="hybridMultilevel"/>
    <w:tmpl w:val="AC920AF2"/>
    <w:lvl w:ilvl="0" w:tplc="F21227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640"/>
    <w:multiLevelType w:val="hybridMultilevel"/>
    <w:tmpl w:val="9B6E60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F423B"/>
    <w:multiLevelType w:val="hybridMultilevel"/>
    <w:tmpl w:val="473E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A33A0"/>
    <w:multiLevelType w:val="hybridMultilevel"/>
    <w:tmpl w:val="7C24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11885"/>
    <w:multiLevelType w:val="hybridMultilevel"/>
    <w:tmpl w:val="96C8FDB0"/>
    <w:lvl w:ilvl="0" w:tplc="D65C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EE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02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28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D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BA9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22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3E4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A8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7264C8D"/>
    <w:multiLevelType w:val="hybridMultilevel"/>
    <w:tmpl w:val="4D02C0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D54937"/>
    <w:multiLevelType w:val="hybridMultilevel"/>
    <w:tmpl w:val="0E788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E986963"/>
    <w:multiLevelType w:val="hybridMultilevel"/>
    <w:tmpl w:val="F0A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19"/>
  </w:num>
  <w:num w:numId="12">
    <w:abstractNumId w:val="8"/>
  </w:num>
  <w:num w:numId="13">
    <w:abstractNumId w:val="27"/>
  </w:num>
  <w:num w:numId="14">
    <w:abstractNumId w:val="14"/>
  </w:num>
  <w:num w:numId="15">
    <w:abstractNumId w:val="2"/>
  </w:num>
  <w:num w:numId="16">
    <w:abstractNumId w:val="16"/>
  </w:num>
  <w:num w:numId="17">
    <w:abstractNumId w:val="0"/>
  </w:num>
  <w:num w:numId="18">
    <w:abstractNumId w:val="6"/>
  </w:num>
  <w:num w:numId="19">
    <w:abstractNumId w:val="4"/>
  </w:num>
  <w:num w:numId="20">
    <w:abstractNumId w:val="5"/>
  </w:num>
  <w:num w:numId="21">
    <w:abstractNumId w:val="15"/>
  </w:num>
  <w:num w:numId="22">
    <w:abstractNumId w:val="13"/>
  </w:num>
  <w:num w:numId="23">
    <w:abstractNumId w:val="3"/>
  </w:num>
  <w:num w:numId="24">
    <w:abstractNumId w:val="11"/>
  </w:num>
  <w:num w:numId="25">
    <w:abstractNumId w:val="24"/>
  </w:num>
  <w:num w:numId="26">
    <w:abstractNumId w:val="23"/>
  </w:num>
  <w:num w:numId="27">
    <w:abstractNumId w:val="1"/>
  </w:num>
  <w:num w:numId="28">
    <w:abstractNumId w:val="22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3A"/>
    <w:rsid w:val="000308BC"/>
    <w:rsid w:val="00032900"/>
    <w:rsid w:val="00062957"/>
    <w:rsid w:val="000D0835"/>
    <w:rsid w:val="0015062B"/>
    <w:rsid w:val="0015667A"/>
    <w:rsid w:val="001E17FA"/>
    <w:rsid w:val="00287B5A"/>
    <w:rsid w:val="002A6728"/>
    <w:rsid w:val="003055F2"/>
    <w:rsid w:val="004074BF"/>
    <w:rsid w:val="0043504C"/>
    <w:rsid w:val="00447513"/>
    <w:rsid w:val="00451007"/>
    <w:rsid w:val="00496978"/>
    <w:rsid w:val="004B6F89"/>
    <w:rsid w:val="00520CC4"/>
    <w:rsid w:val="005713A0"/>
    <w:rsid w:val="00677399"/>
    <w:rsid w:val="006A2DC0"/>
    <w:rsid w:val="00716310"/>
    <w:rsid w:val="0078536A"/>
    <w:rsid w:val="007C038C"/>
    <w:rsid w:val="008159A9"/>
    <w:rsid w:val="008D6BBB"/>
    <w:rsid w:val="008F0B35"/>
    <w:rsid w:val="008F69EA"/>
    <w:rsid w:val="00916A03"/>
    <w:rsid w:val="009234F1"/>
    <w:rsid w:val="00A52A3F"/>
    <w:rsid w:val="00A63C32"/>
    <w:rsid w:val="00A6434D"/>
    <w:rsid w:val="00AD75FB"/>
    <w:rsid w:val="00AE2A72"/>
    <w:rsid w:val="00B270E8"/>
    <w:rsid w:val="00BB3F88"/>
    <w:rsid w:val="00BF3F46"/>
    <w:rsid w:val="00C20019"/>
    <w:rsid w:val="00C714FF"/>
    <w:rsid w:val="00C86902"/>
    <w:rsid w:val="00C91E3A"/>
    <w:rsid w:val="00CD608D"/>
    <w:rsid w:val="00D40513"/>
    <w:rsid w:val="00D5788C"/>
    <w:rsid w:val="00E115C8"/>
    <w:rsid w:val="00E131FB"/>
    <w:rsid w:val="00E17888"/>
    <w:rsid w:val="00E23043"/>
    <w:rsid w:val="00E85E82"/>
    <w:rsid w:val="00F21742"/>
    <w:rsid w:val="00F5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s840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E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aption1">
    <w:name w:val="caption1"/>
    <w:basedOn w:val="a0"/>
    <w:rsid w:val="00C91E3A"/>
    <w:rPr>
      <w:b/>
      <w:bCs/>
      <w:color w:val="088820"/>
    </w:rPr>
  </w:style>
  <w:style w:type="character" w:styleId="a4">
    <w:name w:val="Emphasis"/>
    <w:basedOn w:val="a0"/>
    <w:qFormat/>
    <w:rsid w:val="00C91E3A"/>
    <w:rPr>
      <w:i/>
      <w:iCs/>
    </w:rPr>
  </w:style>
  <w:style w:type="character" w:styleId="a5">
    <w:name w:val="Hyperlink"/>
    <w:basedOn w:val="a0"/>
    <w:rsid w:val="00C91E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E3A"/>
  </w:style>
  <w:style w:type="paragraph" w:styleId="a6">
    <w:name w:val="header"/>
    <w:basedOn w:val="a"/>
    <w:link w:val="a7"/>
    <w:uiPriority w:val="99"/>
    <w:rsid w:val="00C91E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E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1">
    <w:name w:val="c1"/>
    <w:basedOn w:val="a0"/>
    <w:rsid w:val="00C91E3A"/>
  </w:style>
  <w:style w:type="paragraph" w:styleId="a8">
    <w:name w:val="Balloon Text"/>
    <w:basedOn w:val="a"/>
    <w:link w:val="a9"/>
    <w:uiPriority w:val="99"/>
    <w:semiHidden/>
    <w:unhideWhenUsed/>
    <w:rsid w:val="00C91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E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91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91E3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C91E3A"/>
    <w:rPr>
      <w:rFonts w:eastAsiaTheme="minorEastAsia"/>
    </w:rPr>
  </w:style>
  <w:style w:type="table" w:styleId="ae">
    <w:name w:val="Table Grid"/>
    <w:basedOn w:val="a1"/>
    <w:uiPriority w:val="59"/>
    <w:rsid w:val="00C9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21742"/>
    <w:pPr>
      <w:ind w:firstLine="0"/>
      <w:jc w:val="left"/>
    </w:pPr>
  </w:style>
  <w:style w:type="paragraph" w:styleId="af0">
    <w:name w:val="List Paragraph"/>
    <w:basedOn w:val="a"/>
    <w:uiPriority w:val="34"/>
    <w:qFormat/>
    <w:rsid w:val="00D5788C"/>
    <w:pPr>
      <w:ind w:left="720"/>
      <w:contextualSpacing/>
    </w:pPr>
  </w:style>
  <w:style w:type="paragraph" w:customStyle="1" w:styleId="af1">
    <w:name w:val="Содержимое таблицы"/>
    <w:basedOn w:val="a"/>
    <w:rsid w:val="00CD608D"/>
    <w:pPr>
      <w:widowControl/>
      <w:suppressLineNumbers/>
      <w:suppressAutoHyphens/>
      <w:autoSpaceDE/>
      <w:autoSpaceDN/>
      <w:adjustRightInd/>
      <w:ind w:firstLine="0"/>
      <w:jc w:val="lef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8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88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9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duk26.ru/images/File/Priem_v_DOU/486_21.03.16_Poryadok_ucheta_detej_ZATO_Zheleznogors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k26.ru/images/File/Priem_v_DOU/Poryadok_priema_na_obucheni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26.ru/images/File/Priem_v_DOU/FZ_Ob_obrazovani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62DC4154940DE9BF464BEC1504F4054D0A56E35872092AE484A5BF625EB2EBF9D6DDC1BBCB24V5qC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duk26.ru/images/File/Priem_v_DOU/488_21.03.16_Zakreplenie__territorii_DO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3112-0AD8-4B9E-8516-A6C6083B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Муниципальное бюджетное дошкольное образовательное учреждение«Детский сад №  65 «Дельфин» оздоровительной и компенсирующей направленности»</Company>
  <LinksUpToDate>false</LinksUpToDate>
  <CharactersWithSpaces>34387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Позитроника</dc:creator>
  <cp:lastModifiedBy>Позитроника</cp:lastModifiedBy>
  <cp:revision>10</cp:revision>
  <cp:lastPrinted>2019-03-22T07:45:00Z</cp:lastPrinted>
  <dcterms:created xsi:type="dcterms:W3CDTF">2019-03-18T07:10:00Z</dcterms:created>
  <dcterms:modified xsi:type="dcterms:W3CDTF">2019-04-05T06:01:00Z</dcterms:modified>
</cp:coreProperties>
</file>